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B696A" w14:textId="77777777" w:rsidR="00F030A7" w:rsidRDefault="00F030A7"/>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4"/>
        <w:gridCol w:w="4677"/>
      </w:tblGrid>
      <w:tr w:rsidR="00174203" w:rsidRPr="00B947B6" w14:paraId="0E5A9212" w14:textId="77777777" w:rsidTr="00764CC5">
        <w:trPr>
          <w:trHeight w:val="413"/>
        </w:trPr>
        <w:tc>
          <w:tcPr>
            <w:tcW w:w="9781" w:type="dxa"/>
            <w:gridSpan w:val="2"/>
          </w:tcPr>
          <w:p w14:paraId="3CA7D9C8" w14:textId="03615C35" w:rsidR="002B21C3" w:rsidRPr="00B947B6" w:rsidRDefault="004363F4" w:rsidP="00421A64">
            <w:pPr>
              <w:tabs>
                <w:tab w:val="left" w:pos="1418"/>
              </w:tabs>
              <w:rPr>
                <w:rFonts w:ascii="Lato" w:hAnsi="Lato" w:cs="Arial"/>
                <w:sz w:val="22"/>
                <w:szCs w:val="22"/>
                <w:lang w:eastAsia="en-GB"/>
              </w:rPr>
            </w:pPr>
            <w:r>
              <w:rPr>
                <w:rFonts w:ascii="Lato" w:hAnsi="Lato" w:cs="Arial"/>
                <w:b/>
                <w:sz w:val="22"/>
                <w:szCs w:val="22"/>
              </w:rPr>
              <w:t xml:space="preserve">Global </w:t>
            </w:r>
            <w:r w:rsidR="00BA39A8">
              <w:rPr>
                <w:rFonts w:ascii="Lato" w:hAnsi="Lato" w:cs="Arial"/>
                <w:b/>
                <w:sz w:val="22"/>
                <w:szCs w:val="22"/>
              </w:rPr>
              <w:t xml:space="preserve">Integrated </w:t>
            </w:r>
            <w:r w:rsidR="00EA7DED">
              <w:rPr>
                <w:rFonts w:ascii="Lato" w:hAnsi="Lato" w:cs="Arial"/>
                <w:b/>
                <w:sz w:val="22"/>
                <w:szCs w:val="22"/>
              </w:rPr>
              <w:t xml:space="preserve">Marketing </w:t>
            </w:r>
            <w:r w:rsidR="00275326">
              <w:rPr>
                <w:rFonts w:ascii="Lato" w:hAnsi="Lato" w:cs="Arial"/>
                <w:b/>
                <w:sz w:val="22"/>
                <w:szCs w:val="22"/>
              </w:rPr>
              <w:t xml:space="preserve">Campaigns </w:t>
            </w:r>
            <w:r w:rsidR="00EA7DED">
              <w:rPr>
                <w:rFonts w:ascii="Lato" w:hAnsi="Lato" w:cs="Arial"/>
                <w:b/>
                <w:sz w:val="22"/>
                <w:szCs w:val="22"/>
              </w:rPr>
              <w:t>Specialist</w:t>
            </w:r>
          </w:p>
        </w:tc>
      </w:tr>
      <w:tr w:rsidR="004B6001" w:rsidRPr="00B947B6" w14:paraId="6F5D8A56" w14:textId="77777777" w:rsidTr="00764CC5">
        <w:trPr>
          <w:trHeight w:val="396"/>
        </w:trPr>
        <w:tc>
          <w:tcPr>
            <w:tcW w:w="5104" w:type="dxa"/>
          </w:tcPr>
          <w:p w14:paraId="43A269CC" w14:textId="77777777" w:rsidR="00764CC5" w:rsidRPr="00B947B6" w:rsidRDefault="004B6001" w:rsidP="00764CC5">
            <w:pPr>
              <w:tabs>
                <w:tab w:val="left" w:pos="1418"/>
              </w:tabs>
              <w:rPr>
                <w:rFonts w:ascii="Lato" w:hAnsi="Lato" w:cs="Arial"/>
                <w:b/>
                <w:sz w:val="22"/>
                <w:szCs w:val="22"/>
              </w:rPr>
            </w:pPr>
            <w:r w:rsidRPr="00B947B6">
              <w:rPr>
                <w:rFonts w:ascii="Lato" w:hAnsi="Lato" w:cs="Arial"/>
                <w:b/>
                <w:sz w:val="22"/>
                <w:szCs w:val="22"/>
              </w:rPr>
              <w:t xml:space="preserve">TEAM/PROGRAMME: </w:t>
            </w:r>
          </w:p>
          <w:p w14:paraId="48C185DC" w14:textId="77777777" w:rsidR="004B6001" w:rsidRPr="00B947B6" w:rsidRDefault="003271E7" w:rsidP="000839E7">
            <w:pPr>
              <w:tabs>
                <w:tab w:val="left" w:pos="1418"/>
              </w:tabs>
              <w:rPr>
                <w:rFonts w:ascii="Lato" w:hAnsi="Lato" w:cs="Arial"/>
                <w:sz w:val="22"/>
                <w:szCs w:val="22"/>
              </w:rPr>
            </w:pPr>
            <w:r>
              <w:rPr>
                <w:rFonts w:ascii="Lato" w:hAnsi="Lato" w:cs="Arial"/>
                <w:sz w:val="22"/>
                <w:szCs w:val="22"/>
              </w:rPr>
              <w:t>Resource Mobilisation, Communications and Engagement</w:t>
            </w:r>
          </w:p>
        </w:tc>
        <w:tc>
          <w:tcPr>
            <w:tcW w:w="4677" w:type="dxa"/>
          </w:tcPr>
          <w:p w14:paraId="43391F17" w14:textId="77777777" w:rsidR="004B6001" w:rsidRPr="00341C17" w:rsidRDefault="004B6001" w:rsidP="00764CC5">
            <w:pPr>
              <w:tabs>
                <w:tab w:val="left" w:pos="1693"/>
              </w:tabs>
              <w:rPr>
                <w:rFonts w:ascii="Lato" w:hAnsi="Lato" w:cs="Arial"/>
                <w:b/>
                <w:sz w:val="22"/>
                <w:szCs w:val="22"/>
              </w:rPr>
            </w:pPr>
            <w:r w:rsidRPr="00341C17">
              <w:rPr>
                <w:rFonts w:ascii="Lato" w:hAnsi="Lato" w:cs="Arial"/>
                <w:b/>
                <w:sz w:val="22"/>
                <w:szCs w:val="22"/>
              </w:rPr>
              <w:t xml:space="preserve">LOCATION: </w:t>
            </w:r>
          </w:p>
          <w:p w14:paraId="016A8ADA" w14:textId="1BCF8706" w:rsidR="004B6001" w:rsidRPr="00B947B6" w:rsidRDefault="000A524C" w:rsidP="00341C17">
            <w:pPr>
              <w:tabs>
                <w:tab w:val="left" w:pos="1693"/>
              </w:tabs>
              <w:rPr>
                <w:rFonts w:ascii="Lato" w:hAnsi="Lato" w:cs="Arial"/>
                <w:sz w:val="22"/>
                <w:szCs w:val="22"/>
              </w:rPr>
            </w:pPr>
            <w:r>
              <w:rPr>
                <w:rStyle w:val="normaltextrun"/>
                <w:rFonts w:ascii="Lato" w:hAnsi="Lato"/>
                <w:b/>
                <w:bCs/>
                <w:color w:val="222221"/>
                <w:shd w:val="clear" w:color="auto" w:fill="FFFFFF"/>
              </w:rPr>
              <w:t xml:space="preserve">UK </w:t>
            </w:r>
            <w:r>
              <w:rPr>
                <w:rStyle w:val="normaltextrun"/>
                <w:rFonts w:ascii="Lato" w:hAnsi="Lato"/>
                <w:color w:val="222221"/>
                <w:shd w:val="clear" w:color="auto" w:fill="FFFFFF"/>
              </w:rPr>
              <w:t>or</w:t>
            </w:r>
            <w:r>
              <w:rPr>
                <w:rStyle w:val="normaltextrun"/>
                <w:rFonts w:ascii="Arial" w:hAnsi="Arial" w:cs="Arial"/>
                <w:color w:val="222221"/>
                <w:shd w:val="clear" w:color="auto" w:fill="FFFFFF"/>
              </w:rPr>
              <w:t> </w:t>
            </w:r>
            <w:r>
              <w:rPr>
                <w:rStyle w:val="normaltextrun"/>
                <w:rFonts w:ascii="Lato" w:hAnsi="Lato"/>
                <w:color w:val="222221"/>
                <w:shd w:val="clear" w:color="auto" w:fill="FFFFFF"/>
              </w:rPr>
              <w:t>any existing Save the Children International Regional or Country office</w:t>
            </w:r>
            <w:r>
              <w:rPr>
                <w:rStyle w:val="normaltextrun"/>
                <w:rFonts w:ascii="Lato" w:hAnsi="Lato"/>
                <w:b/>
                <w:bCs/>
                <w:color w:val="222221"/>
                <w:shd w:val="clear" w:color="auto" w:fill="FFFFFF"/>
              </w:rPr>
              <w:t xml:space="preserve"> Worldwide.</w:t>
            </w:r>
            <w:r w:rsidR="00250266">
              <w:rPr>
                <w:rStyle w:val="normaltextrun"/>
                <w:rFonts w:ascii="Lato" w:hAnsi="Lato"/>
                <w:b/>
                <w:bCs/>
                <w:color w:val="222221"/>
                <w:shd w:val="clear" w:color="auto" w:fill="FFFFFF"/>
              </w:rPr>
              <w:t xml:space="preserve"> (homebased)</w:t>
            </w:r>
          </w:p>
        </w:tc>
      </w:tr>
      <w:tr w:rsidR="004B6001" w:rsidRPr="00B947B6" w14:paraId="2B55147E" w14:textId="77777777" w:rsidTr="00764CC5">
        <w:trPr>
          <w:trHeight w:val="460"/>
        </w:trPr>
        <w:tc>
          <w:tcPr>
            <w:tcW w:w="5104" w:type="dxa"/>
          </w:tcPr>
          <w:p w14:paraId="7290E779" w14:textId="1D815688" w:rsidR="004B6001" w:rsidRPr="00B947B6" w:rsidRDefault="004B6001" w:rsidP="006E04F9">
            <w:pPr>
              <w:tabs>
                <w:tab w:val="left" w:pos="1418"/>
              </w:tabs>
              <w:rPr>
                <w:rFonts w:ascii="Lato" w:hAnsi="Lato" w:cs="Arial"/>
                <w:b/>
                <w:sz w:val="22"/>
                <w:szCs w:val="22"/>
              </w:rPr>
            </w:pPr>
            <w:r w:rsidRPr="00B947B6">
              <w:rPr>
                <w:rFonts w:ascii="Lato" w:hAnsi="Lato" w:cs="Arial"/>
                <w:b/>
                <w:sz w:val="22"/>
                <w:szCs w:val="22"/>
              </w:rPr>
              <w:t>GRADE</w:t>
            </w:r>
            <w:r w:rsidRPr="00B947B6">
              <w:rPr>
                <w:rFonts w:ascii="Lato" w:hAnsi="Lato" w:cs="Arial"/>
                <w:sz w:val="22"/>
                <w:szCs w:val="22"/>
              </w:rPr>
              <w:t>:</w:t>
            </w:r>
            <w:r w:rsidR="00D2278D">
              <w:rPr>
                <w:rFonts w:ascii="Lato" w:hAnsi="Lato" w:cs="Arial"/>
                <w:sz w:val="22"/>
                <w:szCs w:val="22"/>
              </w:rPr>
              <w:t xml:space="preserve"> </w:t>
            </w:r>
            <w:r w:rsidR="00D20076">
              <w:rPr>
                <w:rFonts w:ascii="Lato" w:hAnsi="Lato" w:cs="Arial"/>
                <w:sz w:val="22"/>
                <w:szCs w:val="22"/>
              </w:rPr>
              <w:t>B</w:t>
            </w:r>
            <w:r w:rsidR="004F6304">
              <w:rPr>
                <w:rFonts w:ascii="Lato" w:hAnsi="Lato" w:cs="Arial"/>
                <w:sz w:val="22"/>
                <w:szCs w:val="22"/>
              </w:rPr>
              <w:t>/2</w:t>
            </w:r>
            <w:r w:rsidR="000A524C">
              <w:rPr>
                <w:rFonts w:ascii="Lato" w:hAnsi="Lato" w:cs="Arial"/>
                <w:sz w:val="22"/>
                <w:szCs w:val="22"/>
              </w:rPr>
              <w:t xml:space="preserve"> – Mid-Senior level</w:t>
            </w:r>
          </w:p>
        </w:tc>
        <w:tc>
          <w:tcPr>
            <w:tcW w:w="4677" w:type="dxa"/>
          </w:tcPr>
          <w:p w14:paraId="3C0CF76E" w14:textId="77777777" w:rsidR="004B6001" w:rsidRDefault="00764CC5" w:rsidP="00764CC5">
            <w:pPr>
              <w:tabs>
                <w:tab w:val="left" w:pos="984"/>
              </w:tabs>
              <w:rPr>
                <w:rFonts w:ascii="Lato" w:hAnsi="Lato" w:cs="Arial"/>
                <w:b/>
                <w:sz w:val="22"/>
                <w:szCs w:val="22"/>
              </w:rPr>
            </w:pPr>
            <w:r w:rsidRPr="00B947B6">
              <w:rPr>
                <w:rFonts w:ascii="Lato" w:hAnsi="Lato" w:cs="Arial"/>
                <w:b/>
                <w:sz w:val="22"/>
                <w:szCs w:val="22"/>
              </w:rPr>
              <w:t>CONTRACT</w:t>
            </w:r>
            <w:r w:rsidR="00226F5B" w:rsidRPr="00B947B6">
              <w:rPr>
                <w:rFonts w:ascii="Lato" w:hAnsi="Lato" w:cs="Arial"/>
                <w:b/>
                <w:sz w:val="22"/>
                <w:szCs w:val="22"/>
              </w:rPr>
              <w:t xml:space="preserve"> LENGTH</w:t>
            </w:r>
            <w:r w:rsidRPr="00B947B6">
              <w:rPr>
                <w:rFonts w:ascii="Lato" w:hAnsi="Lato" w:cs="Arial"/>
                <w:b/>
                <w:sz w:val="22"/>
                <w:szCs w:val="22"/>
              </w:rPr>
              <w:t>:</w:t>
            </w:r>
          </w:p>
          <w:p w14:paraId="587D1525" w14:textId="4C6084DC" w:rsidR="003271E7" w:rsidRPr="003271E7" w:rsidRDefault="00EA7DED" w:rsidP="00764CC5">
            <w:pPr>
              <w:tabs>
                <w:tab w:val="left" w:pos="984"/>
              </w:tabs>
              <w:rPr>
                <w:rFonts w:ascii="Lato" w:hAnsi="Lato" w:cs="Arial"/>
                <w:bCs/>
                <w:sz w:val="22"/>
                <w:szCs w:val="22"/>
              </w:rPr>
            </w:pPr>
            <w:r>
              <w:rPr>
                <w:rFonts w:ascii="Lato" w:hAnsi="Lato" w:cs="Arial"/>
                <w:bCs/>
                <w:sz w:val="22"/>
                <w:szCs w:val="22"/>
              </w:rPr>
              <w:t>Permanent</w:t>
            </w:r>
          </w:p>
          <w:p w14:paraId="51A112A5" w14:textId="77777777" w:rsidR="004B6001" w:rsidRPr="00B947B6" w:rsidRDefault="004B6001" w:rsidP="00764CC5">
            <w:pPr>
              <w:tabs>
                <w:tab w:val="left" w:pos="1134"/>
              </w:tabs>
              <w:rPr>
                <w:rFonts w:ascii="Lato" w:hAnsi="Lato" w:cs="Arial"/>
                <w:b/>
                <w:sz w:val="22"/>
                <w:szCs w:val="22"/>
              </w:rPr>
            </w:pPr>
          </w:p>
        </w:tc>
      </w:tr>
      <w:tr w:rsidR="00770638" w:rsidRPr="00B947B6" w14:paraId="00FC3771" w14:textId="77777777" w:rsidTr="00764CC5">
        <w:trPr>
          <w:trHeight w:val="425"/>
        </w:trPr>
        <w:tc>
          <w:tcPr>
            <w:tcW w:w="9781" w:type="dxa"/>
            <w:gridSpan w:val="2"/>
            <w:tcBorders>
              <w:bottom w:val="single" w:sz="4" w:space="0" w:color="auto"/>
            </w:tcBorders>
          </w:tcPr>
          <w:p w14:paraId="79FFE35C" w14:textId="77777777" w:rsidR="00770638" w:rsidRPr="00B947B6" w:rsidRDefault="0026467A" w:rsidP="00764CC5">
            <w:pPr>
              <w:tabs>
                <w:tab w:val="left" w:pos="984"/>
              </w:tabs>
              <w:rPr>
                <w:rFonts w:ascii="Lato" w:hAnsi="Lato" w:cs="Arial"/>
                <w:b/>
                <w:sz w:val="22"/>
                <w:szCs w:val="22"/>
              </w:rPr>
            </w:pPr>
            <w:r w:rsidRPr="00B947B6">
              <w:rPr>
                <w:rFonts w:ascii="Lato" w:hAnsi="Lato" w:cs="Arial"/>
                <w:b/>
                <w:sz w:val="22"/>
                <w:szCs w:val="22"/>
              </w:rPr>
              <w:t xml:space="preserve">CHILD SAFEGUARDING: </w:t>
            </w:r>
          </w:p>
          <w:p w14:paraId="328AD88F" w14:textId="77777777" w:rsidR="000A524C" w:rsidRPr="002C6155" w:rsidRDefault="000A524C" w:rsidP="000A524C">
            <w:pPr>
              <w:rPr>
                <w:rFonts w:ascii="Lato" w:hAnsi="Lato" w:cs="Arial"/>
                <w:sz w:val="22"/>
                <w:szCs w:val="22"/>
              </w:rPr>
            </w:pPr>
            <w:r w:rsidRPr="002C6155">
              <w:rPr>
                <w:rFonts w:ascii="Lato" w:hAnsi="Lato" w:cs="Arial"/>
                <w:sz w:val="22"/>
                <w:szCs w:val="22"/>
                <w:lang w:val="en-US"/>
              </w:rPr>
              <w:t xml:space="preserve">Level 3:  the post holder will have contact with children and/or young people </w:t>
            </w:r>
            <w:r w:rsidRPr="002C6155">
              <w:rPr>
                <w:rFonts w:ascii="Lato" w:hAnsi="Lato" w:cs="Arial"/>
                <w:i/>
                <w:iCs/>
                <w:sz w:val="22"/>
                <w:szCs w:val="22"/>
                <w:u w:val="single"/>
                <w:lang w:val="en-US"/>
              </w:rPr>
              <w:t>either</w:t>
            </w:r>
            <w:r w:rsidRPr="002C6155">
              <w:rPr>
                <w:rFonts w:ascii="Lato" w:hAnsi="Lato" w:cs="Arial"/>
                <w:sz w:val="22"/>
                <w:szCs w:val="22"/>
                <w:lang w:val="en-US"/>
              </w:rPr>
              <w:t xml:space="preserve"> frequently </w:t>
            </w:r>
            <w:r w:rsidRPr="002C6155">
              <w:rPr>
                <w:rFonts w:ascii="Lato" w:hAnsi="Lato" w:cs="Arial"/>
                <w:sz w:val="22"/>
                <w:szCs w:val="22"/>
              </w:rPr>
              <w:t xml:space="preserve">(e.g. once a week or more) </w:t>
            </w:r>
            <w:r w:rsidRPr="002C6155">
              <w:rPr>
                <w:rFonts w:ascii="Lato" w:hAnsi="Lato" w:cs="Arial"/>
                <w:sz w:val="22"/>
                <w:szCs w:val="22"/>
                <w:u w:val="single"/>
              </w:rPr>
              <w:t>or</w:t>
            </w:r>
            <w:r w:rsidRPr="002C6155">
              <w:rPr>
                <w:rFonts w:ascii="Lato" w:hAnsi="Lato" w:cs="Arial"/>
                <w:sz w:val="22"/>
                <w:szCs w:val="22"/>
              </w:rPr>
              <w:t xml:space="preserve"> intensively (e.g. four days in one month or more or overnight) because they work country programs; or are visiting country programs</w:t>
            </w:r>
            <w:proofErr w:type="gramStart"/>
            <w:r w:rsidRPr="002C6155">
              <w:rPr>
                <w:rFonts w:ascii="Lato" w:hAnsi="Lato" w:cs="Arial"/>
                <w:sz w:val="22"/>
                <w:szCs w:val="22"/>
              </w:rPr>
              <w:t>;</w:t>
            </w:r>
            <w:proofErr w:type="gramEnd"/>
            <w:r w:rsidRPr="002C6155">
              <w:rPr>
                <w:rFonts w:ascii="Lato" w:hAnsi="Lato" w:cs="Arial"/>
                <w:sz w:val="22"/>
                <w:szCs w:val="22"/>
              </w:rPr>
              <w:t xml:space="preserve"> or because they are responsible for implementing the police checking/vetting process staff.</w:t>
            </w:r>
          </w:p>
          <w:p w14:paraId="68C24C76" w14:textId="28AEDEBF" w:rsidR="00EA7DED" w:rsidRPr="00EA7DED" w:rsidRDefault="00EA7DED" w:rsidP="00764CC5">
            <w:pPr>
              <w:tabs>
                <w:tab w:val="left" w:pos="984"/>
              </w:tabs>
              <w:rPr>
                <w:rFonts w:ascii="Lato" w:hAnsi="Lato" w:cs="Arial"/>
                <w:b/>
                <w:bCs/>
                <w:sz w:val="22"/>
                <w:szCs w:val="22"/>
              </w:rPr>
            </w:pPr>
          </w:p>
        </w:tc>
      </w:tr>
      <w:tr w:rsidR="00174203" w:rsidRPr="00B947B6" w14:paraId="40D88F7A" w14:textId="77777777" w:rsidTr="00DF24DE">
        <w:trPr>
          <w:trHeight w:val="731"/>
        </w:trPr>
        <w:tc>
          <w:tcPr>
            <w:tcW w:w="9781" w:type="dxa"/>
            <w:gridSpan w:val="2"/>
          </w:tcPr>
          <w:p w14:paraId="5FB568A7" w14:textId="77777777" w:rsidR="004363F4" w:rsidRPr="00D0542B" w:rsidRDefault="004363F4" w:rsidP="004363F4">
            <w:pPr>
              <w:rPr>
                <w:rFonts w:ascii="Lato" w:hAnsi="Lato" w:cs="Arial"/>
                <w:b/>
                <w:bCs/>
                <w:sz w:val="22"/>
                <w:szCs w:val="22"/>
              </w:rPr>
            </w:pPr>
            <w:bookmarkStart w:id="0" w:name="_Hlk146702531"/>
            <w:r w:rsidRPr="00D0542B">
              <w:rPr>
                <w:rFonts w:ascii="Lato" w:hAnsi="Lato" w:cs="Arial"/>
                <w:b/>
                <w:bCs/>
                <w:sz w:val="22"/>
                <w:szCs w:val="22"/>
              </w:rPr>
              <w:t xml:space="preserve">ROLE PURPOSE: </w:t>
            </w:r>
          </w:p>
          <w:p w14:paraId="4D7CB94A" w14:textId="77777777" w:rsidR="00E841CC" w:rsidRPr="00EA7DED" w:rsidRDefault="00E841CC" w:rsidP="004363F4">
            <w:pPr>
              <w:rPr>
                <w:rFonts w:ascii="Lato" w:hAnsi="Lato" w:cs="Arial"/>
                <w:bCs/>
                <w:sz w:val="22"/>
                <w:szCs w:val="22"/>
              </w:rPr>
            </w:pPr>
          </w:p>
          <w:p w14:paraId="5ED0A99C" w14:textId="62C5B195" w:rsidR="00EA7DED" w:rsidRPr="00EA7DED" w:rsidRDefault="00EA7DED" w:rsidP="00EA7DED">
            <w:pPr>
              <w:rPr>
                <w:rFonts w:ascii="Lato" w:hAnsi="Lato" w:cs="Arial"/>
                <w:bCs/>
                <w:sz w:val="22"/>
                <w:szCs w:val="22"/>
              </w:rPr>
            </w:pPr>
            <w:r w:rsidRPr="00EA7DED">
              <w:rPr>
                <w:rFonts w:ascii="Lato" w:hAnsi="Lato" w:cs="Arial"/>
                <w:bCs/>
                <w:sz w:val="22"/>
                <w:szCs w:val="22"/>
              </w:rPr>
              <w:t xml:space="preserve">Save the Children is in the middle of an ambitious 2022-24 strategic plan that looks to build a Movement of Millions to achieve our programmatic and advocacy goals.  To do so, it </w:t>
            </w:r>
            <w:proofErr w:type="gramStart"/>
            <w:r w:rsidRPr="00EA7DED">
              <w:rPr>
                <w:rFonts w:ascii="Lato" w:hAnsi="Lato" w:cs="Arial"/>
                <w:bCs/>
                <w:sz w:val="22"/>
                <w:szCs w:val="22"/>
              </w:rPr>
              <w:t>has been recognised</w:t>
            </w:r>
            <w:proofErr w:type="gramEnd"/>
            <w:r w:rsidRPr="00EA7DED">
              <w:rPr>
                <w:rFonts w:ascii="Lato" w:hAnsi="Lato" w:cs="Arial"/>
                <w:bCs/>
                <w:sz w:val="22"/>
                <w:szCs w:val="22"/>
              </w:rPr>
              <w:t xml:space="preserve"> that a shift in our marketing strategy is required and the adoption of an integrated marketing approach has been identified as a ‘</w:t>
            </w:r>
            <w:r w:rsidR="00FD76D8" w:rsidRPr="00EA7DED">
              <w:rPr>
                <w:rFonts w:ascii="Lato" w:hAnsi="Lato" w:cs="Arial"/>
                <w:bCs/>
                <w:sz w:val="22"/>
                <w:szCs w:val="22"/>
              </w:rPr>
              <w:t>game changer</w:t>
            </w:r>
            <w:r w:rsidRPr="00EA7DED">
              <w:rPr>
                <w:rFonts w:ascii="Lato" w:hAnsi="Lato" w:cs="Arial"/>
                <w:bCs/>
                <w:sz w:val="22"/>
                <w:szCs w:val="22"/>
              </w:rPr>
              <w:t>’ that will help us achieve this vision.</w:t>
            </w:r>
          </w:p>
          <w:p w14:paraId="0607A775" w14:textId="77777777" w:rsidR="00EA7DED" w:rsidRPr="00EA7DED" w:rsidRDefault="00EA7DED" w:rsidP="00EA7DED">
            <w:pPr>
              <w:rPr>
                <w:rFonts w:ascii="Lato" w:hAnsi="Lato" w:cs="Arial"/>
                <w:bCs/>
                <w:sz w:val="22"/>
                <w:szCs w:val="22"/>
              </w:rPr>
            </w:pPr>
          </w:p>
          <w:p w14:paraId="6EAFE88D" w14:textId="77777777" w:rsidR="00EA7DED" w:rsidRPr="00EA7DED" w:rsidRDefault="00EA7DED" w:rsidP="00EA7DED">
            <w:pPr>
              <w:rPr>
                <w:rFonts w:ascii="Lato" w:hAnsi="Lato" w:cs="Arial"/>
                <w:bCs/>
                <w:sz w:val="22"/>
                <w:szCs w:val="22"/>
              </w:rPr>
            </w:pPr>
            <w:r w:rsidRPr="00EA7DED">
              <w:rPr>
                <w:rFonts w:ascii="Lato" w:hAnsi="Lato" w:cs="Arial"/>
                <w:bCs/>
                <w:sz w:val="22"/>
                <w:szCs w:val="22"/>
              </w:rPr>
              <w:t xml:space="preserve">Both raising funds and engaging with our supporters through campaigning in digital channels are key to delivering the strategy. </w:t>
            </w:r>
          </w:p>
          <w:p w14:paraId="6D795A23" w14:textId="77777777" w:rsidR="00EA7DED" w:rsidRPr="00EA7DED" w:rsidRDefault="00EA7DED" w:rsidP="00EA7DED">
            <w:pPr>
              <w:rPr>
                <w:rFonts w:ascii="Lato" w:hAnsi="Lato" w:cs="Arial"/>
                <w:bCs/>
                <w:sz w:val="22"/>
                <w:szCs w:val="22"/>
              </w:rPr>
            </w:pPr>
          </w:p>
          <w:p w14:paraId="6383E6BA" w14:textId="77777777" w:rsidR="00EA7DED" w:rsidRPr="00EA7DED" w:rsidRDefault="00EA7DED" w:rsidP="00EA7DED">
            <w:pPr>
              <w:rPr>
                <w:rFonts w:ascii="Lato" w:hAnsi="Lato" w:cs="Arial"/>
                <w:bCs/>
                <w:sz w:val="22"/>
                <w:szCs w:val="22"/>
              </w:rPr>
            </w:pPr>
            <w:r w:rsidRPr="00EA7DED">
              <w:rPr>
                <w:rFonts w:ascii="Lato" w:hAnsi="Lato" w:cs="Arial"/>
                <w:bCs/>
                <w:sz w:val="22"/>
                <w:szCs w:val="22"/>
              </w:rPr>
              <w:t xml:space="preserve">This role sits in the Global Engagement Team, which provides strategic support and specialist guidance to our 27+ Members, most of them in Asia, Oceania, Europe and the Americas. The team are responsible for Brand, Audience Insight, Digital Engagement and Integrated Marketing Strategy &amp; Delivery, with all functions united by a focus on reaching and engaging new and existing audiences in a way that empowers them to contribute effectively towards our shared mission. </w:t>
            </w:r>
          </w:p>
          <w:p w14:paraId="56374AB5" w14:textId="77777777" w:rsidR="00EA7DED" w:rsidRPr="00EA7DED" w:rsidRDefault="00EA7DED" w:rsidP="00EA7DED">
            <w:pPr>
              <w:rPr>
                <w:rFonts w:ascii="Lato" w:hAnsi="Lato" w:cs="Arial"/>
                <w:bCs/>
                <w:sz w:val="22"/>
                <w:szCs w:val="22"/>
              </w:rPr>
            </w:pPr>
          </w:p>
          <w:p w14:paraId="2239D321" w14:textId="3A45A01E" w:rsidR="00EA7DED" w:rsidRPr="00EA7DED" w:rsidRDefault="00EA7DED" w:rsidP="00EA7DED">
            <w:pPr>
              <w:rPr>
                <w:rFonts w:ascii="Lato" w:hAnsi="Lato" w:cs="Arial"/>
                <w:bCs/>
                <w:sz w:val="22"/>
                <w:szCs w:val="22"/>
              </w:rPr>
            </w:pPr>
            <w:r w:rsidRPr="00EA7DED">
              <w:rPr>
                <w:rFonts w:ascii="Lato" w:hAnsi="Lato" w:cs="Arial"/>
                <w:bCs/>
                <w:sz w:val="22"/>
                <w:szCs w:val="22"/>
              </w:rPr>
              <w:t>This is a unique opportunity for a senior marketer with experience delivering integrated marketing communications across a diverse range of channels to join the team</w:t>
            </w:r>
            <w:r w:rsidR="00FB2AA7">
              <w:rPr>
                <w:rFonts w:ascii="Lato" w:hAnsi="Lato" w:cs="Arial"/>
                <w:bCs/>
                <w:sz w:val="22"/>
                <w:szCs w:val="22"/>
              </w:rPr>
              <w:t>, working</w:t>
            </w:r>
            <w:r w:rsidR="00B16287">
              <w:rPr>
                <w:rFonts w:ascii="Lato" w:hAnsi="Lato" w:cs="Arial"/>
                <w:bCs/>
                <w:sz w:val="22"/>
                <w:szCs w:val="22"/>
              </w:rPr>
              <w:t xml:space="preserve"> closely</w:t>
            </w:r>
            <w:r w:rsidR="00FB2AA7">
              <w:rPr>
                <w:rFonts w:ascii="Lato" w:hAnsi="Lato" w:cs="Arial"/>
                <w:bCs/>
                <w:sz w:val="22"/>
                <w:szCs w:val="22"/>
              </w:rPr>
              <w:t xml:space="preserve"> </w:t>
            </w:r>
            <w:r w:rsidR="00B16287">
              <w:rPr>
                <w:rFonts w:ascii="Lato" w:hAnsi="Lato" w:cs="Arial"/>
                <w:bCs/>
                <w:sz w:val="22"/>
                <w:szCs w:val="22"/>
              </w:rPr>
              <w:t>with</w:t>
            </w:r>
            <w:r w:rsidR="00FB2AA7">
              <w:rPr>
                <w:rFonts w:ascii="Lato" w:hAnsi="Lato" w:cs="Arial"/>
                <w:bCs/>
                <w:sz w:val="22"/>
                <w:szCs w:val="22"/>
              </w:rPr>
              <w:t xml:space="preserve"> the </w:t>
            </w:r>
            <w:r w:rsidR="00B16287">
              <w:rPr>
                <w:rFonts w:ascii="Lato" w:hAnsi="Lato" w:cs="Arial"/>
                <w:bCs/>
                <w:sz w:val="22"/>
                <w:szCs w:val="22"/>
              </w:rPr>
              <w:t xml:space="preserve">Global </w:t>
            </w:r>
            <w:r w:rsidR="00F62B54">
              <w:rPr>
                <w:rFonts w:ascii="Lato" w:hAnsi="Lato" w:cs="Arial"/>
                <w:bCs/>
                <w:sz w:val="22"/>
                <w:szCs w:val="22"/>
              </w:rPr>
              <w:t xml:space="preserve">Integrated Planning and Strategy Lead to devise, design and deliver integrated global marketing campaigns </w:t>
            </w:r>
            <w:r w:rsidR="00F80820">
              <w:rPr>
                <w:rFonts w:ascii="Lato" w:hAnsi="Lato" w:cs="Arial"/>
                <w:bCs/>
                <w:sz w:val="22"/>
                <w:szCs w:val="22"/>
              </w:rPr>
              <w:t>on behalf of the movement.</w:t>
            </w:r>
          </w:p>
          <w:p w14:paraId="1F655682" w14:textId="77777777" w:rsidR="00EA7DED" w:rsidRPr="00EA7DED" w:rsidRDefault="00EA7DED" w:rsidP="00EA7DED">
            <w:pPr>
              <w:rPr>
                <w:rFonts w:ascii="Lato" w:hAnsi="Lato" w:cs="Arial"/>
                <w:bCs/>
                <w:sz w:val="22"/>
                <w:szCs w:val="22"/>
              </w:rPr>
            </w:pPr>
          </w:p>
          <w:p w14:paraId="0DB47193" w14:textId="1843A396" w:rsidR="00EA7DED" w:rsidRPr="00EA7DED" w:rsidRDefault="00EA7DED" w:rsidP="00EA7DED">
            <w:pPr>
              <w:rPr>
                <w:rFonts w:ascii="Lato" w:hAnsi="Lato" w:cs="Arial"/>
                <w:bCs/>
                <w:sz w:val="22"/>
                <w:szCs w:val="22"/>
              </w:rPr>
            </w:pPr>
            <w:r w:rsidRPr="00EA7DED">
              <w:rPr>
                <w:rFonts w:ascii="Lato" w:hAnsi="Lato" w:cs="Arial"/>
                <w:bCs/>
                <w:sz w:val="22"/>
                <w:szCs w:val="22"/>
              </w:rPr>
              <w:t xml:space="preserve">This </w:t>
            </w:r>
            <w:r w:rsidR="00F80820">
              <w:rPr>
                <w:rFonts w:ascii="Lato" w:hAnsi="Lato" w:cs="Arial"/>
                <w:bCs/>
                <w:sz w:val="22"/>
                <w:szCs w:val="22"/>
              </w:rPr>
              <w:t>role</w:t>
            </w:r>
            <w:r w:rsidRPr="00EA7DED">
              <w:rPr>
                <w:rFonts w:ascii="Lato" w:hAnsi="Lato" w:cs="Arial"/>
                <w:bCs/>
                <w:sz w:val="22"/>
                <w:szCs w:val="22"/>
              </w:rPr>
              <w:t xml:space="preserve"> will be </w:t>
            </w:r>
            <w:r w:rsidR="00CD7A5A">
              <w:rPr>
                <w:rFonts w:ascii="Lato" w:hAnsi="Lato" w:cs="Arial"/>
                <w:bCs/>
                <w:sz w:val="22"/>
                <w:szCs w:val="22"/>
              </w:rPr>
              <w:t xml:space="preserve">primarily </w:t>
            </w:r>
            <w:r w:rsidRPr="00EA7DED">
              <w:rPr>
                <w:rFonts w:ascii="Lato" w:hAnsi="Lato" w:cs="Arial"/>
                <w:bCs/>
                <w:sz w:val="22"/>
                <w:szCs w:val="22"/>
              </w:rPr>
              <w:t>responsible for leadin</w:t>
            </w:r>
            <w:r w:rsidR="00FD76D8">
              <w:rPr>
                <w:rFonts w:ascii="Lato" w:hAnsi="Lato" w:cs="Arial"/>
                <w:bCs/>
                <w:sz w:val="22"/>
                <w:szCs w:val="22"/>
              </w:rPr>
              <w:t>g and coordinating</w:t>
            </w:r>
            <w:r w:rsidRPr="00EA7DED">
              <w:rPr>
                <w:rFonts w:ascii="Lato" w:hAnsi="Lato" w:cs="Arial"/>
                <w:bCs/>
                <w:sz w:val="22"/>
                <w:szCs w:val="22"/>
              </w:rPr>
              <w:t xml:space="preserve"> our global integrated campaigns, such us our Global Hunger or Ramadan fundraising campaigns, ensuring that the camp</w:t>
            </w:r>
            <w:r w:rsidR="00FD76D8">
              <w:rPr>
                <w:rFonts w:ascii="Lato" w:hAnsi="Lato" w:cs="Arial"/>
                <w:bCs/>
                <w:sz w:val="22"/>
                <w:szCs w:val="22"/>
              </w:rPr>
              <w:t>aign strategy supports our Communications</w:t>
            </w:r>
            <w:r w:rsidRPr="00EA7DED">
              <w:rPr>
                <w:rFonts w:ascii="Lato" w:hAnsi="Lato" w:cs="Arial"/>
                <w:bCs/>
                <w:sz w:val="22"/>
                <w:szCs w:val="22"/>
              </w:rPr>
              <w:t>, Brand, Supporter Acquisition and Donor Development objectives.</w:t>
            </w:r>
          </w:p>
          <w:p w14:paraId="5114639B" w14:textId="77777777" w:rsidR="00EA7DED" w:rsidRDefault="00EA7DED" w:rsidP="00E841CC">
            <w:pPr>
              <w:rPr>
                <w:rFonts w:ascii="Lato" w:hAnsi="Lato" w:cs="Arial"/>
                <w:bCs/>
                <w:sz w:val="22"/>
                <w:szCs w:val="22"/>
              </w:rPr>
            </w:pPr>
          </w:p>
          <w:p w14:paraId="5AD06F32" w14:textId="2CD429C3" w:rsidR="00EA7DED" w:rsidRPr="00EA7DED" w:rsidRDefault="00EA7DED" w:rsidP="00EA7DED">
            <w:pPr>
              <w:rPr>
                <w:rFonts w:ascii="Lato" w:hAnsi="Lato" w:cs="Arial"/>
                <w:bCs/>
                <w:sz w:val="22"/>
                <w:szCs w:val="22"/>
              </w:rPr>
            </w:pPr>
            <w:r w:rsidRPr="00EA7DED">
              <w:rPr>
                <w:rFonts w:ascii="Lato" w:hAnsi="Lato" w:cs="Arial"/>
                <w:bCs/>
                <w:sz w:val="22"/>
                <w:szCs w:val="22"/>
              </w:rPr>
              <w:t xml:space="preserve">In addition to global integrated campaigns, the </w:t>
            </w:r>
            <w:r w:rsidR="003D21BD">
              <w:rPr>
                <w:rFonts w:ascii="Lato" w:hAnsi="Lato" w:cs="Arial"/>
                <w:bCs/>
                <w:sz w:val="22"/>
                <w:szCs w:val="22"/>
              </w:rPr>
              <w:t>role</w:t>
            </w:r>
            <w:r w:rsidRPr="00EA7DED">
              <w:rPr>
                <w:rFonts w:ascii="Lato" w:hAnsi="Lato" w:cs="Arial"/>
                <w:bCs/>
                <w:sz w:val="22"/>
                <w:szCs w:val="22"/>
              </w:rPr>
              <w:t xml:space="preserve"> will also be responsible for developing Save the Children’s approach to integrated marketing, ensuring that all communications with our audiences are consistent and coherent, informed by a deep understanding of target audiences and designed for a specific purpose within our wider communications strategy. </w:t>
            </w:r>
          </w:p>
          <w:p w14:paraId="0946C2D5" w14:textId="77777777" w:rsidR="00EA7DED" w:rsidRPr="00EA7DED" w:rsidRDefault="00EA7DED" w:rsidP="00EA7DED">
            <w:pPr>
              <w:rPr>
                <w:rFonts w:ascii="Lato" w:hAnsi="Lato" w:cs="Arial"/>
                <w:bCs/>
                <w:sz w:val="22"/>
                <w:szCs w:val="22"/>
              </w:rPr>
            </w:pPr>
          </w:p>
          <w:p w14:paraId="7AAD2DE8" w14:textId="71953F78" w:rsidR="00EA7DED" w:rsidRPr="00EA7DED" w:rsidRDefault="00EA7DED" w:rsidP="00EA7DED">
            <w:pPr>
              <w:rPr>
                <w:rFonts w:ascii="Lato" w:hAnsi="Lato" w:cs="Arial"/>
                <w:bCs/>
                <w:sz w:val="22"/>
                <w:szCs w:val="22"/>
              </w:rPr>
            </w:pPr>
            <w:r w:rsidRPr="00EA7DED">
              <w:rPr>
                <w:rFonts w:ascii="Lato" w:hAnsi="Lato" w:cs="Arial"/>
                <w:bCs/>
                <w:sz w:val="22"/>
                <w:szCs w:val="22"/>
              </w:rPr>
              <w:t xml:space="preserve">During Humanitarian Emergencies, this </w:t>
            </w:r>
            <w:r w:rsidR="003D21BD">
              <w:rPr>
                <w:rFonts w:ascii="Lato" w:hAnsi="Lato" w:cs="Arial"/>
                <w:bCs/>
                <w:sz w:val="22"/>
                <w:szCs w:val="22"/>
              </w:rPr>
              <w:t>role</w:t>
            </w:r>
            <w:r w:rsidRPr="00EA7DED">
              <w:rPr>
                <w:rFonts w:ascii="Lato" w:hAnsi="Lato" w:cs="Arial"/>
                <w:bCs/>
                <w:sz w:val="22"/>
                <w:szCs w:val="22"/>
              </w:rPr>
              <w:t xml:space="preserve"> will provide critical support in coordinating the team’s key response roles to ensure that our emergency communications adhere to the same principles of consistency, coherence and audience-centricity.</w:t>
            </w:r>
          </w:p>
          <w:p w14:paraId="60C716E3" w14:textId="77777777" w:rsidR="00EA7DED" w:rsidRPr="00EA7DED" w:rsidRDefault="00EA7DED" w:rsidP="00EA7DED">
            <w:pPr>
              <w:rPr>
                <w:rFonts w:ascii="Lato" w:hAnsi="Lato" w:cs="Arial"/>
                <w:bCs/>
                <w:sz w:val="22"/>
                <w:szCs w:val="22"/>
              </w:rPr>
            </w:pPr>
          </w:p>
          <w:p w14:paraId="50C5FB2C" w14:textId="1B60AEE4" w:rsidR="00EA7DED" w:rsidRPr="00EA7DED" w:rsidRDefault="00EA7DED" w:rsidP="00EA7DED">
            <w:pPr>
              <w:rPr>
                <w:rFonts w:ascii="Lato" w:hAnsi="Lato" w:cs="Arial"/>
                <w:bCs/>
                <w:sz w:val="22"/>
                <w:szCs w:val="22"/>
              </w:rPr>
            </w:pPr>
            <w:r w:rsidRPr="00EA7DED">
              <w:rPr>
                <w:rFonts w:ascii="Lato" w:hAnsi="Lato" w:cs="Arial"/>
                <w:bCs/>
                <w:sz w:val="22"/>
                <w:szCs w:val="22"/>
              </w:rPr>
              <w:t xml:space="preserve">The </w:t>
            </w:r>
            <w:r w:rsidR="003D21BD">
              <w:rPr>
                <w:rFonts w:ascii="Lato" w:hAnsi="Lato" w:cs="Arial"/>
                <w:bCs/>
                <w:sz w:val="22"/>
                <w:szCs w:val="22"/>
              </w:rPr>
              <w:t>role</w:t>
            </w:r>
            <w:r w:rsidRPr="00EA7DED">
              <w:rPr>
                <w:rFonts w:ascii="Lato" w:hAnsi="Lato" w:cs="Arial"/>
                <w:bCs/>
                <w:sz w:val="22"/>
                <w:szCs w:val="22"/>
              </w:rPr>
              <w:t xml:space="preserve"> will also support and project manage, when required, member-led global projects and campaigns.</w:t>
            </w:r>
          </w:p>
          <w:p w14:paraId="5641B8B9" w14:textId="77777777" w:rsidR="00EA7DED" w:rsidRPr="00EA7DED" w:rsidRDefault="00EA7DED" w:rsidP="00EA7DED">
            <w:pPr>
              <w:rPr>
                <w:rFonts w:ascii="Lato" w:hAnsi="Lato" w:cs="Arial"/>
                <w:bCs/>
                <w:sz w:val="22"/>
                <w:szCs w:val="22"/>
              </w:rPr>
            </w:pPr>
          </w:p>
          <w:p w14:paraId="0CA9ACD1" w14:textId="77777777" w:rsidR="00956126" w:rsidRDefault="00EA7DED" w:rsidP="00EA7DED">
            <w:pPr>
              <w:rPr>
                <w:rFonts w:ascii="Lato" w:hAnsi="Lato" w:cs="Arial"/>
                <w:bCs/>
                <w:sz w:val="22"/>
                <w:szCs w:val="22"/>
              </w:rPr>
            </w:pPr>
            <w:r w:rsidRPr="00EA7DED">
              <w:rPr>
                <w:rFonts w:ascii="Lato" w:hAnsi="Lato" w:cs="Arial"/>
                <w:bCs/>
                <w:sz w:val="22"/>
                <w:szCs w:val="22"/>
              </w:rPr>
              <w:t xml:space="preserve">The post holder will drive effective business </w:t>
            </w:r>
            <w:proofErr w:type="gramStart"/>
            <w:r w:rsidRPr="00EA7DED">
              <w:rPr>
                <w:rFonts w:ascii="Lato" w:hAnsi="Lato" w:cs="Arial"/>
                <w:bCs/>
                <w:sz w:val="22"/>
                <w:szCs w:val="22"/>
              </w:rPr>
              <w:t>partnering</w:t>
            </w:r>
            <w:proofErr w:type="gramEnd"/>
            <w:r w:rsidRPr="00EA7DED">
              <w:rPr>
                <w:rFonts w:ascii="Lato" w:hAnsi="Lato" w:cs="Arial"/>
                <w:bCs/>
                <w:sz w:val="22"/>
                <w:szCs w:val="22"/>
              </w:rPr>
              <w:t xml:space="preserve"> with key stakeholder groups such as communications, media, fundraising, </w:t>
            </w:r>
            <w:r w:rsidR="00FD76D8">
              <w:rPr>
                <w:rFonts w:ascii="Lato" w:hAnsi="Lato" w:cs="Arial"/>
                <w:bCs/>
                <w:sz w:val="22"/>
                <w:szCs w:val="22"/>
              </w:rPr>
              <w:t xml:space="preserve">partnerships, </w:t>
            </w:r>
            <w:r w:rsidRPr="00EA7DED">
              <w:rPr>
                <w:rFonts w:ascii="Lato" w:hAnsi="Lato" w:cs="Arial"/>
                <w:bCs/>
                <w:sz w:val="22"/>
                <w:szCs w:val="22"/>
              </w:rPr>
              <w:t>advocacy and programme colleagues in Save the Children member and country offices.</w:t>
            </w:r>
          </w:p>
          <w:p w14:paraId="7972B6B7" w14:textId="1C1C81BB" w:rsidR="00B16287" w:rsidRPr="00EA7DED" w:rsidRDefault="00B16287" w:rsidP="00EA7DED">
            <w:pPr>
              <w:rPr>
                <w:rFonts w:ascii="Lato" w:hAnsi="Lato" w:cs="Arial"/>
                <w:bCs/>
                <w:sz w:val="22"/>
                <w:szCs w:val="22"/>
              </w:rPr>
            </w:pPr>
          </w:p>
        </w:tc>
      </w:tr>
      <w:bookmarkEnd w:id="0"/>
      <w:tr w:rsidR="00174203" w:rsidRPr="00B947B6" w14:paraId="23A42E5C" w14:textId="77777777" w:rsidTr="00764CC5">
        <w:trPr>
          <w:trHeight w:val="1275"/>
        </w:trPr>
        <w:tc>
          <w:tcPr>
            <w:tcW w:w="9781" w:type="dxa"/>
            <w:gridSpan w:val="2"/>
          </w:tcPr>
          <w:p w14:paraId="4F05250B" w14:textId="77777777" w:rsidR="00FC67B6" w:rsidRPr="00B947B6" w:rsidRDefault="002B21C3" w:rsidP="00764CC5">
            <w:pPr>
              <w:tabs>
                <w:tab w:val="left" w:pos="2410"/>
              </w:tabs>
              <w:snapToGrid w:val="0"/>
              <w:rPr>
                <w:rFonts w:ascii="Lato" w:hAnsi="Lato" w:cs="Arial"/>
                <w:b/>
                <w:i/>
                <w:color w:val="808080"/>
                <w:sz w:val="22"/>
                <w:szCs w:val="22"/>
              </w:rPr>
            </w:pPr>
            <w:r w:rsidRPr="00B947B6">
              <w:rPr>
                <w:rFonts w:ascii="Lato" w:hAnsi="Lato" w:cs="Arial"/>
                <w:b/>
                <w:sz w:val="22"/>
                <w:szCs w:val="22"/>
              </w:rPr>
              <w:lastRenderedPageBreak/>
              <w:t>SCOPE OF ROLE</w:t>
            </w:r>
          </w:p>
          <w:p w14:paraId="136AFC27" w14:textId="1EDBC687" w:rsidR="00313A73" w:rsidRPr="00B947B6" w:rsidRDefault="00174203" w:rsidP="00764CC5">
            <w:pPr>
              <w:rPr>
                <w:rFonts w:ascii="Lato" w:hAnsi="Lato" w:cs="Arial"/>
                <w:color w:val="000000"/>
                <w:sz w:val="22"/>
                <w:szCs w:val="22"/>
              </w:rPr>
            </w:pPr>
            <w:r w:rsidRPr="00B947B6">
              <w:rPr>
                <w:rFonts w:ascii="Lato" w:hAnsi="Lato" w:cs="Arial"/>
                <w:b/>
                <w:sz w:val="22"/>
                <w:szCs w:val="22"/>
              </w:rPr>
              <w:t xml:space="preserve">Reports to: </w:t>
            </w:r>
            <w:r w:rsidR="00DE62C8">
              <w:rPr>
                <w:rStyle w:val="s2"/>
                <w:rFonts w:ascii="Lato" w:hAnsi="Lato"/>
                <w:sz w:val="22"/>
                <w:szCs w:val="22"/>
              </w:rPr>
              <w:t xml:space="preserve">Global </w:t>
            </w:r>
            <w:r w:rsidR="00B470F8" w:rsidRPr="00B470F8">
              <w:rPr>
                <w:rStyle w:val="s2"/>
                <w:rFonts w:ascii="Lato" w:hAnsi="Lato"/>
                <w:sz w:val="22"/>
                <w:szCs w:val="22"/>
              </w:rPr>
              <w:t>Integrated Planning and Strategy Lead</w:t>
            </w:r>
          </w:p>
          <w:p w14:paraId="0A581FE4" w14:textId="5765525B" w:rsidR="00764CC5" w:rsidRPr="00B947B6" w:rsidRDefault="00174203" w:rsidP="00764CC5">
            <w:pPr>
              <w:rPr>
                <w:rFonts w:ascii="Lato" w:hAnsi="Lato" w:cs="Arial"/>
                <w:b/>
                <w:sz w:val="22"/>
                <w:szCs w:val="22"/>
              </w:rPr>
            </w:pPr>
            <w:r w:rsidRPr="00B947B6">
              <w:rPr>
                <w:rFonts w:ascii="Lato" w:hAnsi="Lato" w:cs="Arial"/>
                <w:b/>
                <w:sz w:val="22"/>
                <w:szCs w:val="22"/>
              </w:rPr>
              <w:t>Staff reporting to this post:</w:t>
            </w:r>
            <w:r w:rsidR="00D64C59" w:rsidRPr="00B947B6">
              <w:rPr>
                <w:rFonts w:ascii="Lato" w:hAnsi="Lato" w:cs="Arial"/>
                <w:b/>
                <w:sz w:val="22"/>
                <w:szCs w:val="22"/>
              </w:rPr>
              <w:t xml:space="preserve"> </w:t>
            </w:r>
            <w:r w:rsidR="00EA7DED">
              <w:rPr>
                <w:rFonts w:ascii="Lato" w:hAnsi="Lato" w:cs="Arial"/>
                <w:sz w:val="22"/>
                <w:szCs w:val="22"/>
              </w:rPr>
              <w:t>None</w:t>
            </w:r>
          </w:p>
          <w:p w14:paraId="71CC1862" w14:textId="77777777" w:rsidR="00174203" w:rsidRPr="00B947B6" w:rsidRDefault="002B21C3" w:rsidP="00764CC5">
            <w:pPr>
              <w:rPr>
                <w:rFonts w:ascii="Lato" w:hAnsi="Lato" w:cs="Arial"/>
                <w:b/>
                <w:i/>
                <w:color w:val="808080"/>
                <w:sz w:val="22"/>
                <w:szCs w:val="22"/>
              </w:rPr>
            </w:pPr>
            <w:r w:rsidRPr="00B947B6">
              <w:rPr>
                <w:rFonts w:ascii="Lato" w:hAnsi="Lato" w:cs="Arial"/>
                <w:b/>
                <w:sz w:val="22"/>
                <w:szCs w:val="22"/>
              </w:rPr>
              <w:t>Budget Responsibilities</w:t>
            </w:r>
            <w:r w:rsidR="00026EFD" w:rsidRPr="00B947B6">
              <w:rPr>
                <w:rFonts w:ascii="Lato" w:hAnsi="Lato" w:cs="Arial"/>
                <w:b/>
                <w:sz w:val="22"/>
                <w:szCs w:val="22"/>
              </w:rPr>
              <w:t>:</w:t>
            </w:r>
            <w:r w:rsidR="00EA28D1" w:rsidRPr="00B947B6">
              <w:rPr>
                <w:rFonts w:ascii="Lato" w:hAnsi="Lato" w:cs="Arial"/>
                <w:b/>
                <w:sz w:val="22"/>
                <w:szCs w:val="22"/>
              </w:rPr>
              <w:t xml:space="preserve"> </w:t>
            </w:r>
            <w:r w:rsidR="005405E6">
              <w:rPr>
                <w:rFonts w:ascii="Lato" w:hAnsi="Lato" w:cs="Arial"/>
                <w:sz w:val="22"/>
                <w:szCs w:val="22"/>
              </w:rPr>
              <w:t>No</w:t>
            </w:r>
            <w:r w:rsidR="006742AA">
              <w:rPr>
                <w:rFonts w:ascii="Lato" w:hAnsi="Lato" w:cs="Arial"/>
                <w:sz w:val="22"/>
                <w:szCs w:val="22"/>
              </w:rPr>
              <w:t xml:space="preserve"> direct responsibility </w:t>
            </w:r>
          </w:p>
          <w:p w14:paraId="3DD06E66" w14:textId="77777777" w:rsidR="00764CC5" w:rsidRPr="00B947B6" w:rsidRDefault="00764CC5" w:rsidP="00764CC5">
            <w:pPr>
              <w:rPr>
                <w:rFonts w:ascii="Lato" w:hAnsi="Lato" w:cs="Arial"/>
                <w:b/>
                <w:sz w:val="22"/>
                <w:szCs w:val="22"/>
              </w:rPr>
            </w:pPr>
          </w:p>
          <w:p w14:paraId="00281035" w14:textId="73A22F31" w:rsidR="00454A38" w:rsidRDefault="00014716" w:rsidP="00316C3B">
            <w:pPr>
              <w:rPr>
                <w:rFonts w:ascii="Lato" w:hAnsi="Lato" w:cs="Arial"/>
                <w:sz w:val="22"/>
                <w:szCs w:val="22"/>
              </w:rPr>
            </w:pPr>
            <w:r w:rsidRPr="00B947B6">
              <w:rPr>
                <w:rFonts w:ascii="Lato" w:hAnsi="Lato" w:cs="Arial"/>
                <w:b/>
                <w:sz w:val="22"/>
                <w:szCs w:val="22"/>
              </w:rPr>
              <w:t>Role Dimensions</w:t>
            </w:r>
            <w:r w:rsidRPr="00B947B6">
              <w:rPr>
                <w:rFonts w:ascii="Lato" w:hAnsi="Lato" w:cs="Arial"/>
                <w:sz w:val="22"/>
                <w:szCs w:val="22"/>
              </w:rPr>
              <w:t>:</w:t>
            </w:r>
            <w:r w:rsidR="00DD73B7" w:rsidRPr="00B947B6">
              <w:rPr>
                <w:rFonts w:ascii="Lato" w:hAnsi="Lato" w:cs="Arial"/>
                <w:sz w:val="22"/>
                <w:szCs w:val="22"/>
              </w:rPr>
              <w:t xml:space="preserve"> </w:t>
            </w:r>
            <w:r w:rsidR="000839E7" w:rsidRPr="00B947B6">
              <w:rPr>
                <w:rFonts w:ascii="Lato" w:hAnsi="Lato" w:cs="Arial"/>
                <w:sz w:val="22"/>
                <w:szCs w:val="22"/>
              </w:rPr>
              <w:t xml:space="preserve">this is a demanding, fast-moving role that requires </w:t>
            </w:r>
            <w:r w:rsidR="00EA7DED">
              <w:rPr>
                <w:rFonts w:ascii="Lato" w:hAnsi="Lato" w:cs="Arial"/>
                <w:sz w:val="22"/>
                <w:szCs w:val="22"/>
              </w:rPr>
              <w:t xml:space="preserve">the delivery of campaigns </w:t>
            </w:r>
            <w:proofErr w:type="gramStart"/>
            <w:r w:rsidR="00EA7DED">
              <w:rPr>
                <w:rFonts w:ascii="Lato" w:hAnsi="Lato" w:cs="Arial"/>
                <w:sz w:val="22"/>
                <w:szCs w:val="22"/>
              </w:rPr>
              <w:t>that live</w:t>
            </w:r>
            <w:proofErr w:type="gramEnd"/>
            <w:r w:rsidR="00EA7DED">
              <w:rPr>
                <w:rFonts w:ascii="Lato" w:hAnsi="Lato" w:cs="Arial"/>
                <w:sz w:val="22"/>
                <w:szCs w:val="22"/>
              </w:rPr>
              <w:t xml:space="preserve"> up to an ambitious strategic vision, through excellent </w:t>
            </w:r>
            <w:r w:rsidR="004C7622">
              <w:rPr>
                <w:rFonts w:ascii="Lato" w:hAnsi="Lato" w:cs="Arial"/>
                <w:sz w:val="22"/>
                <w:szCs w:val="22"/>
              </w:rPr>
              <w:t>project management</w:t>
            </w:r>
            <w:r w:rsidR="005405E6">
              <w:rPr>
                <w:rFonts w:ascii="Lato" w:hAnsi="Lato" w:cs="Arial"/>
                <w:sz w:val="22"/>
                <w:szCs w:val="22"/>
              </w:rPr>
              <w:t>. B</w:t>
            </w:r>
            <w:r w:rsidR="00EC0BED" w:rsidRPr="00B947B6">
              <w:rPr>
                <w:rFonts w:ascii="Lato" w:hAnsi="Lato" w:cs="Arial"/>
                <w:sz w:val="22"/>
                <w:szCs w:val="22"/>
              </w:rPr>
              <w:t>uilding effective relationships across Save the C</w:t>
            </w:r>
            <w:r w:rsidR="00454A38">
              <w:rPr>
                <w:rFonts w:ascii="Lato" w:hAnsi="Lato" w:cs="Arial"/>
                <w:sz w:val="22"/>
                <w:szCs w:val="22"/>
              </w:rPr>
              <w:t>hildren</w:t>
            </w:r>
            <w:r w:rsidR="005405E6">
              <w:rPr>
                <w:rFonts w:ascii="Lato" w:hAnsi="Lato" w:cs="Arial"/>
                <w:sz w:val="22"/>
                <w:szCs w:val="22"/>
              </w:rPr>
              <w:t xml:space="preserve"> and the ability to prioritise effectively are all vital</w:t>
            </w:r>
            <w:r w:rsidR="00454A38">
              <w:rPr>
                <w:rFonts w:ascii="Lato" w:hAnsi="Lato" w:cs="Arial"/>
                <w:sz w:val="22"/>
                <w:szCs w:val="22"/>
              </w:rPr>
              <w:t>,</w:t>
            </w:r>
            <w:r w:rsidR="005405E6">
              <w:rPr>
                <w:rFonts w:ascii="Lato" w:hAnsi="Lato" w:cs="Arial"/>
                <w:sz w:val="22"/>
                <w:szCs w:val="22"/>
              </w:rPr>
              <w:t xml:space="preserve"> </w:t>
            </w:r>
            <w:r w:rsidR="00454A38">
              <w:rPr>
                <w:rFonts w:ascii="Lato" w:hAnsi="Lato" w:cs="Arial"/>
                <w:sz w:val="22"/>
                <w:szCs w:val="22"/>
              </w:rPr>
              <w:t>along with first-rate written and spoken communications, and an excellent</w:t>
            </w:r>
            <w:r w:rsidR="005405E6">
              <w:rPr>
                <w:rFonts w:ascii="Lato" w:hAnsi="Lato" w:cs="Arial"/>
                <w:sz w:val="22"/>
                <w:szCs w:val="22"/>
              </w:rPr>
              <w:t xml:space="preserve"> understanding of audience-centred </w:t>
            </w:r>
            <w:r w:rsidR="00316C3B">
              <w:rPr>
                <w:rFonts w:ascii="Lato" w:hAnsi="Lato" w:cs="Arial"/>
                <w:sz w:val="22"/>
                <w:szCs w:val="22"/>
              </w:rPr>
              <w:t>engagement a</w:t>
            </w:r>
            <w:r w:rsidR="001750D8">
              <w:rPr>
                <w:rFonts w:ascii="Lato" w:hAnsi="Lato" w:cs="Arial"/>
                <w:sz w:val="22"/>
                <w:szCs w:val="22"/>
              </w:rPr>
              <w:t>ctivities</w:t>
            </w:r>
            <w:r w:rsidR="005405E6">
              <w:rPr>
                <w:rFonts w:ascii="Lato" w:hAnsi="Lato" w:cs="Arial"/>
                <w:sz w:val="22"/>
                <w:szCs w:val="22"/>
              </w:rPr>
              <w:t>.</w:t>
            </w:r>
            <w:r w:rsidR="00454A38">
              <w:rPr>
                <w:rFonts w:ascii="Lato" w:hAnsi="Lato" w:cs="Arial"/>
                <w:sz w:val="22"/>
                <w:szCs w:val="22"/>
              </w:rPr>
              <w:t xml:space="preserve"> </w:t>
            </w:r>
          </w:p>
          <w:p w14:paraId="1C0269DE" w14:textId="77777777" w:rsidR="00316C3B" w:rsidRPr="00B947B6" w:rsidRDefault="00316C3B" w:rsidP="00316C3B">
            <w:pPr>
              <w:rPr>
                <w:rFonts w:ascii="Lato" w:hAnsi="Lato" w:cs="Arial"/>
                <w:sz w:val="22"/>
                <w:szCs w:val="22"/>
              </w:rPr>
            </w:pPr>
          </w:p>
        </w:tc>
      </w:tr>
    </w:tbl>
    <w:p w14:paraId="6C9356F0" w14:textId="77777777" w:rsidR="00467BFB" w:rsidRDefault="00467BFB"/>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8"/>
        <w:gridCol w:w="2693"/>
      </w:tblGrid>
      <w:tr w:rsidR="00174203" w:rsidRPr="00B947B6" w14:paraId="52E36276" w14:textId="77777777" w:rsidTr="00764CC5">
        <w:tc>
          <w:tcPr>
            <w:tcW w:w="9781" w:type="dxa"/>
            <w:gridSpan w:val="2"/>
          </w:tcPr>
          <w:p w14:paraId="6B7B1505" w14:textId="305E7409" w:rsidR="00290500" w:rsidRDefault="002B21C3" w:rsidP="00764CC5">
            <w:pPr>
              <w:tabs>
                <w:tab w:val="left" w:pos="2977"/>
              </w:tabs>
              <w:rPr>
                <w:rFonts w:ascii="Lato" w:hAnsi="Lato" w:cs="Arial"/>
                <w:b/>
                <w:sz w:val="22"/>
                <w:szCs w:val="22"/>
              </w:rPr>
            </w:pPr>
            <w:r w:rsidRPr="00467BFB">
              <w:rPr>
                <w:rFonts w:ascii="Lato" w:hAnsi="Lato" w:cs="Arial"/>
                <w:b/>
                <w:sz w:val="22"/>
                <w:szCs w:val="22"/>
              </w:rPr>
              <w:t xml:space="preserve">KEY AREAS OF </w:t>
            </w:r>
            <w:r w:rsidR="00D07CF2">
              <w:rPr>
                <w:rFonts w:ascii="Lato" w:hAnsi="Lato" w:cs="Arial"/>
                <w:b/>
                <w:sz w:val="22"/>
                <w:szCs w:val="22"/>
              </w:rPr>
              <w:t>ACCOUNTABILITY</w:t>
            </w:r>
            <w:r w:rsidRPr="00467BFB">
              <w:rPr>
                <w:rFonts w:ascii="Lato" w:hAnsi="Lato" w:cs="Arial"/>
                <w:b/>
                <w:sz w:val="22"/>
                <w:szCs w:val="22"/>
              </w:rPr>
              <w:t>:</w:t>
            </w:r>
            <w:r w:rsidR="00D64C59" w:rsidRPr="00467BFB">
              <w:rPr>
                <w:rFonts w:ascii="Lato" w:hAnsi="Lato" w:cs="Arial"/>
                <w:b/>
                <w:sz w:val="22"/>
                <w:szCs w:val="22"/>
              </w:rPr>
              <w:t xml:space="preserve"> </w:t>
            </w:r>
          </w:p>
          <w:p w14:paraId="3E1ADD2D" w14:textId="77777777" w:rsidR="004C7622" w:rsidRPr="00561856" w:rsidRDefault="004C7622" w:rsidP="004C7622">
            <w:pPr>
              <w:tabs>
                <w:tab w:val="left" w:pos="2977"/>
              </w:tabs>
              <w:rPr>
                <w:rFonts w:ascii="Lato" w:hAnsi="Lato" w:cs="Arial"/>
                <w:b/>
                <w:sz w:val="22"/>
                <w:szCs w:val="22"/>
                <w:highlight w:val="red"/>
              </w:rPr>
            </w:pPr>
          </w:p>
          <w:p w14:paraId="56D46B28" w14:textId="071F4422" w:rsidR="004C7622" w:rsidRDefault="004C7622" w:rsidP="004C7622">
            <w:pPr>
              <w:tabs>
                <w:tab w:val="left" w:pos="2977"/>
              </w:tabs>
              <w:rPr>
                <w:rFonts w:ascii="Lato" w:hAnsi="Lato" w:cs="Arial"/>
                <w:b/>
                <w:sz w:val="22"/>
                <w:szCs w:val="22"/>
              </w:rPr>
            </w:pPr>
            <w:r w:rsidRPr="0092276B">
              <w:rPr>
                <w:rFonts w:ascii="Lato" w:hAnsi="Lato" w:cs="Arial"/>
                <w:b/>
                <w:sz w:val="22"/>
                <w:szCs w:val="22"/>
              </w:rPr>
              <w:t xml:space="preserve">Lead the development and implementation of innovative, data-driven, digital-first integrated global </w:t>
            </w:r>
            <w:r w:rsidR="00B702E6">
              <w:rPr>
                <w:rFonts w:ascii="Lato" w:hAnsi="Lato" w:cs="Arial"/>
                <w:b/>
                <w:sz w:val="22"/>
                <w:szCs w:val="22"/>
              </w:rPr>
              <w:t xml:space="preserve">marketing </w:t>
            </w:r>
            <w:r w:rsidRPr="0092276B">
              <w:rPr>
                <w:rFonts w:ascii="Lato" w:hAnsi="Lato" w:cs="Arial"/>
                <w:b/>
                <w:sz w:val="22"/>
                <w:szCs w:val="22"/>
              </w:rPr>
              <w:t>campaigns</w:t>
            </w:r>
            <w:r w:rsidR="00B702E6">
              <w:rPr>
                <w:rFonts w:ascii="Lato" w:hAnsi="Lato" w:cs="Arial"/>
                <w:b/>
                <w:sz w:val="22"/>
                <w:szCs w:val="22"/>
              </w:rPr>
              <w:t>:</w:t>
            </w:r>
          </w:p>
          <w:p w14:paraId="261338C6" w14:textId="77777777" w:rsidR="00732724" w:rsidRPr="007B4D13" w:rsidRDefault="00732724" w:rsidP="004C7622">
            <w:pPr>
              <w:tabs>
                <w:tab w:val="left" w:pos="2977"/>
              </w:tabs>
              <w:rPr>
                <w:rFonts w:ascii="Lato" w:hAnsi="Lato" w:cs="Arial"/>
                <w:b/>
                <w:sz w:val="22"/>
                <w:szCs w:val="22"/>
              </w:rPr>
            </w:pPr>
          </w:p>
          <w:p w14:paraId="61384A5A" w14:textId="77777777" w:rsidR="00275326" w:rsidRDefault="00275326" w:rsidP="00275326">
            <w:pPr>
              <w:numPr>
                <w:ilvl w:val="0"/>
                <w:numId w:val="14"/>
              </w:numPr>
              <w:rPr>
                <w:rFonts w:ascii="Lato" w:hAnsi="Lato" w:cs="Arial"/>
                <w:sz w:val="22"/>
                <w:szCs w:val="22"/>
                <w:lang w:val="en-US"/>
              </w:rPr>
            </w:pPr>
            <w:r>
              <w:rPr>
                <w:rFonts w:ascii="Lato" w:hAnsi="Lato" w:cs="Arial"/>
                <w:sz w:val="22"/>
                <w:szCs w:val="22"/>
                <w:lang w:val="en-US"/>
              </w:rPr>
              <w:t xml:space="preserve">Supporting the Integrated Planning and Strategy Lead in developing the strategic plans for global marketing campaigns, ensuring the plan is designed in such a way that </w:t>
            </w:r>
            <w:proofErr w:type="gramStart"/>
            <w:r>
              <w:rPr>
                <w:rFonts w:ascii="Lato" w:hAnsi="Lato" w:cs="Arial"/>
                <w:sz w:val="22"/>
                <w:szCs w:val="22"/>
                <w:lang w:val="en-US"/>
              </w:rPr>
              <w:t>it can be efficiently and effectively implemented by marketing colleagues from</w:t>
            </w:r>
            <w:proofErr w:type="gramEnd"/>
            <w:r>
              <w:rPr>
                <w:rFonts w:ascii="Lato" w:hAnsi="Lato" w:cs="Arial"/>
                <w:sz w:val="22"/>
                <w:szCs w:val="22"/>
                <w:lang w:val="en-US"/>
              </w:rPr>
              <w:t xml:space="preserve"> across the global federation.</w:t>
            </w:r>
          </w:p>
          <w:p w14:paraId="78C5F4DB" w14:textId="77777777" w:rsidR="00275326" w:rsidRDefault="00275326" w:rsidP="00275326">
            <w:pPr>
              <w:ind w:left="720"/>
              <w:rPr>
                <w:rFonts w:ascii="Lato" w:hAnsi="Lato" w:cs="Arial"/>
                <w:sz w:val="22"/>
                <w:szCs w:val="22"/>
                <w:lang w:val="en-US"/>
              </w:rPr>
            </w:pPr>
          </w:p>
          <w:p w14:paraId="1528E264" w14:textId="6716DA54" w:rsidR="004C7622" w:rsidRPr="00732724" w:rsidRDefault="004C7622" w:rsidP="007B4D13">
            <w:pPr>
              <w:numPr>
                <w:ilvl w:val="0"/>
                <w:numId w:val="14"/>
              </w:numPr>
              <w:rPr>
                <w:rFonts w:ascii="Lato" w:hAnsi="Lato" w:cs="Arial"/>
                <w:sz w:val="22"/>
                <w:szCs w:val="22"/>
                <w:lang w:val="en-US"/>
              </w:rPr>
            </w:pPr>
            <w:r w:rsidRPr="00C932B3">
              <w:rPr>
                <w:rFonts w:ascii="Lato" w:hAnsi="Lato" w:cs="Arial"/>
                <w:sz w:val="22"/>
                <w:szCs w:val="22"/>
              </w:rPr>
              <w:t xml:space="preserve">Leading and coordinating </w:t>
            </w:r>
            <w:r w:rsidR="00B702E6">
              <w:rPr>
                <w:rFonts w:ascii="Lato" w:hAnsi="Lato" w:cs="Arial"/>
                <w:sz w:val="22"/>
                <w:szCs w:val="22"/>
              </w:rPr>
              <w:t xml:space="preserve">global marketing </w:t>
            </w:r>
            <w:r w:rsidRPr="00C932B3">
              <w:rPr>
                <w:rFonts w:ascii="Lato" w:hAnsi="Lato" w:cs="Arial"/>
                <w:sz w:val="22"/>
                <w:szCs w:val="22"/>
              </w:rPr>
              <w:t xml:space="preserve">campaign clusters, ensuring that the campaign strategy </w:t>
            </w:r>
            <w:r w:rsidR="00B531D9">
              <w:rPr>
                <w:rFonts w:ascii="Lato" w:hAnsi="Lato" w:cs="Arial"/>
                <w:sz w:val="22"/>
                <w:szCs w:val="22"/>
              </w:rPr>
              <w:t xml:space="preserve">implementation </w:t>
            </w:r>
            <w:r w:rsidRPr="00C932B3">
              <w:rPr>
                <w:rFonts w:ascii="Lato" w:hAnsi="Lato" w:cs="Arial"/>
                <w:sz w:val="22"/>
                <w:szCs w:val="22"/>
              </w:rPr>
              <w:t>supports our Comm</w:t>
            </w:r>
            <w:r w:rsidR="008652CE">
              <w:rPr>
                <w:rFonts w:ascii="Lato" w:hAnsi="Lato" w:cs="Arial"/>
                <w:sz w:val="22"/>
                <w:szCs w:val="22"/>
              </w:rPr>
              <w:t>unication</w:t>
            </w:r>
            <w:r w:rsidRPr="00C932B3">
              <w:rPr>
                <w:rFonts w:ascii="Lato" w:hAnsi="Lato" w:cs="Arial"/>
                <w:sz w:val="22"/>
                <w:szCs w:val="22"/>
              </w:rPr>
              <w:t>s, Brand</w:t>
            </w:r>
            <w:r w:rsidR="00EB3067">
              <w:rPr>
                <w:rFonts w:ascii="Lato" w:hAnsi="Lato" w:cs="Arial"/>
                <w:sz w:val="22"/>
                <w:szCs w:val="22"/>
              </w:rPr>
              <w:t xml:space="preserve"> and Fundraising</w:t>
            </w:r>
            <w:r w:rsidRPr="00C932B3">
              <w:rPr>
                <w:rFonts w:ascii="Lato" w:hAnsi="Lato" w:cs="Arial"/>
                <w:sz w:val="22"/>
                <w:szCs w:val="22"/>
              </w:rPr>
              <w:t xml:space="preserve"> objectives.</w:t>
            </w:r>
          </w:p>
          <w:p w14:paraId="6D395325" w14:textId="77777777" w:rsidR="008D6192" w:rsidRPr="00275326" w:rsidRDefault="008D6192" w:rsidP="00275326">
            <w:pPr>
              <w:rPr>
                <w:rFonts w:ascii="Lato" w:hAnsi="Lato" w:cs="Arial"/>
                <w:lang w:val="en-US"/>
              </w:rPr>
            </w:pPr>
          </w:p>
          <w:p w14:paraId="28E17B06" w14:textId="25CB96BE" w:rsidR="008D6192" w:rsidRDefault="008D6192" w:rsidP="007B4D13">
            <w:pPr>
              <w:numPr>
                <w:ilvl w:val="0"/>
                <w:numId w:val="14"/>
              </w:numPr>
              <w:rPr>
                <w:rFonts w:ascii="Lato" w:hAnsi="Lato" w:cs="Arial"/>
                <w:sz w:val="22"/>
                <w:szCs w:val="22"/>
                <w:lang w:val="en-US"/>
              </w:rPr>
            </w:pPr>
            <w:r>
              <w:rPr>
                <w:rFonts w:ascii="Lato" w:hAnsi="Lato" w:cs="Arial"/>
                <w:sz w:val="22"/>
                <w:szCs w:val="22"/>
                <w:lang w:val="en-US"/>
              </w:rPr>
              <w:t>Lead</w:t>
            </w:r>
            <w:r w:rsidR="00CC78B7">
              <w:rPr>
                <w:rFonts w:ascii="Lato" w:hAnsi="Lato" w:cs="Arial"/>
                <w:sz w:val="22"/>
                <w:szCs w:val="22"/>
                <w:lang w:val="en-US"/>
              </w:rPr>
              <w:t>ing</w:t>
            </w:r>
            <w:r>
              <w:rPr>
                <w:rFonts w:ascii="Lato" w:hAnsi="Lato" w:cs="Arial"/>
                <w:sz w:val="22"/>
                <w:szCs w:val="22"/>
                <w:lang w:val="en-US"/>
              </w:rPr>
              <w:t xml:space="preserve"> and coordinat</w:t>
            </w:r>
            <w:r w:rsidR="00CC78B7">
              <w:rPr>
                <w:rFonts w:ascii="Lato" w:hAnsi="Lato" w:cs="Arial"/>
                <w:sz w:val="22"/>
                <w:szCs w:val="22"/>
                <w:lang w:val="en-US"/>
              </w:rPr>
              <w:t>ing</w:t>
            </w:r>
            <w:r>
              <w:rPr>
                <w:rFonts w:ascii="Lato" w:hAnsi="Lato" w:cs="Arial"/>
                <w:sz w:val="22"/>
                <w:szCs w:val="22"/>
                <w:lang w:val="en-US"/>
              </w:rPr>
              <w:t xml:space="preserve"> key stakeholders and agencies</w:t>
            </w:r>
            <w:r w:rsidR="00B531D9">
              <w:rPr>
                <w:rFonts w:ascii="Lato" w:hAnsi="Lato" w:cs="Arial"/>
                <w:sz w:val="22"/>
                <w:szCs w:val="22"/>
                <w:lang w:val="en-US"/>
              </w:rPr>
              <w:t xml:space="preserve"> involved in global integrated marketing campaigns</w:t>
            </w:r>
            <w:r>
              <w:rPr>
                <w:rFonts w:ascii="Lato" w:hAnsi="Lato" w:cs="Arial"/>
                <w:sz w:val="22"/>
                <w:szCs w:val="22"/>
                <w:lang w:val="en-US"/>
              </w:rPr>
              <w:t>, utilizing excellent project management skills to keep the campaign running to plan.</w:t>
            </w:r>
          </w:p>
          <w:p w14:paraId="13DE8853" w14:textId="77777777" w:rsidR="008D6192" w:rsidRDefault="008D6192" w:rsidP="008D6192">
            <w:pPr>
              <w:pStyle w:val="ListParagraph"/>
              <w:rPr>
                <w:rFonts w:ascii="Lato" w:hAnsi="Lato" w:cs="Arial"/>
                <w:lang w:val="en-US"/>
              </w:rPr>
            </w:pPr>
          </w:p>
          <w:p w14:paraId="1E393622" w14:textId="6FDC7DF0" w:rsidR="008D6192" w:rsidRDefault="008D6192" w:rsidP="007B4D13">
            <w:pPr>
              <w:numPr>
                <w:ilvl w:val="0"/>
                <w:numId w:val="14"/>
              </w:numPr>
              <w:rPr>
                <w:rFonts w:ascii="Lato" w:hAnsi="Lato" w:cs="Arial"/>
                <w:sz w:val="22"/>
                <w:szCs w:val="22"/>
                <w:lang w:val="en-US"/>
              </w:rPr>
            </w:pPr>
            <w:r>
              <w:rPr>
                <w:rFonts w:ascii="Lato" w:hAnsi="Lato" w:cs="Arial"/>
                <w:sz w:val="22"/>
                <w:szCs w:val="22"/>
                <w:lang w:val="en-US"/>
              </w:rPr>
              <w:t>Tak</w:t>
            </w:r>
            <w:r w:rsidR="00CC78B7">
              <w:rPr>
                <w:rFonts w:ascii="Lato" w:hAnsi="Lato" w:cs="Arial"/>
                <w:sz w:val="22"/>
                <w:szCs w:val="22"/>
                <w:lang w:val="en-US"/>
              </w:rPr>
              <w:t>ing</w:t>
            </w:r>
            <w:r>
              <w:rPr>
                <w:rFonts w:ascii="Lato" w:hAnsi="Lato" w:cs="Arial"/>
                <w:sz w:val="22"/>
                <w:szCs w:val="22"/>
                <w:lang w:val="en-US"/>
              </w:rPr>
              <w:t xml:space="preserve"> responsibility for day-to-day decision making during the campaign, based on extensive knowledge and experience of integrated marketing </w:t>
            </w:r>
            <w:r w:rsidR="00275326">
              <w:rPr>
                <w:rFonts w:ascii="Lato" w:hAnsi="Lato" w:cs="Arial"/>
                <w:sz w:val="22"/>
                <w:szCs w:val="22"/>
                <w:lang w:val="en-US"/>
              </w:rPr>
              <w:t>campaigns,</w:t>
            </w:r>
            <w:r>
              <w:rPr>
                <w:rFonts w:ascii="Lato" w:hAnsi="Lato" w:cs="Arial"/>
                <w:sz w:val="22"/>
                <w:szCs w:val="22"/>
                <w:lang w:val="en-US"/>
              </w:rPr>
              <w:t xml:space="preserve"> and identifying where decisions require input from colleagues and where </w:t>
            </w:r>
            <w:proofErr w:type="gramStart"/>
            <w:r>
              <w:rPr>
                <w:rFonts w:ascii="Lato" w:hAnsi="Lato" w:cs="Arial"/>
                <w:sz w:val="22"/>
                <w:szCs w:val="22"/>
                <w:lang w:val="en-US"/>
              </w:rPr>
              <w:t>decision making</w:t>
            </w:r>
            <w:proofErr w:type="gramEnd"/>
            <w:r>
              <w:rPr>
                <w:rFonts w:ascii="Lato" w:hAnsi="Lato" w:cs="Arial"/>
                <w:sz w:val="22"/>
                <w:szCs w:val="22"/>
                <w:lang w:val="en-US"/>
              </w:rPr>
              <w:t xml:space="preserve"> responsibilities need to be escalated to senior management.</w:t>
            </w:r>
          </w:p>
          <w:p w14:paraId="19B3723D" w14:textId="77777777" w:rsidR="00EB3067" w:rsidRDefault="00EB3067" w:rsidP="00EB3067">
            <w:pPr>
              <w:pStyle w:val="ListParagraph"/>
              <w:rPr>
                <w:rFonts w:ascii="Lato" w:hAnsi="Lato" w:cs="Arial"/>
                <w:lang w:val="en-US"/>
              </w:rPr>
            </w:pPr>
          </w:p>
          <w:p w14:paraId="78C90548" w14:textId="62B3E9CF" w:rsidR="004C7622" w:rsidRPr="007B4D13" w:rsidRDefault="004C7622" w:rsidP="007B4D13">
            <w:pPr>
              <w:numPr>
                <w:ilvl w:val="0"/>
                <w:numId w:val="14"/>
              </w:numPr>
              <w:rPr>
                <w:rFonts w:ascii="Lato" w:hAnsi="Lato" w:cs="Arial"/>
                <w:sz w:val="22"/>
                <w:szCs w:val="22"/>
                <w:lang w:val="en-US"/>
              </w:rPr>
            </w:pPr>
            <w:r w:rsidRPr="00383B2A">
              <w:rPr>
                <w:rFonts w:ascii="Lato" w:hAnsi="Lato" w:cs="Arial"/>
                <w:sz w:val="22"/>
                <w:szCs w:val="22"/>
                <w:lang w:val="en-US"/>
              </w:rPr>
              <w:t xml:space="preserve">Working </w:t>
            </w:r>
            <w:r w:rsidR="00251478">
              <w:rPr>
                <w:rFonts w:ascii="Lato" w:hAnsi="Lato" w:cs="Arial"/>
                <w:sz w:val="22"/>
                <w:szCs w:val="22"/>
                <w:lang w:val="en-US"/>
              </w:rPr>
              <w:t>with</w:t>
            </w:r>
            <w:r w:rsidRPr="00383B2A">
              <w:rPr>
                <w:rFonts w:ascii="Lato" w:hAnsi="Lato" w:cs="Arial"/>
                <w:sz w:val="22"/>
                <w:szCs w:val="22"/>
                <w:lang w:val="en-US"/>
              </w:rPr>
              <w:t xml:space="preserve"> the Integrated Planning and Strategy Lead, develop Campaign toolkits that include:</w:t>
            </w:r>
          </w:p>
          <w:p w14:paraId="52DC9EF4" w14:textId="28C9DF8A" w:rsidR="004C7622" w:rsidRPr="00383B2A" w:rsidRDefault="004C7622" w:rsidP="004C7622">
            <w:pPr>
              <w:numPr>
                <w:ilvl w:val="0"/>
                <w:numId w:val="15"/>
              </w:numPr>
              <w:rPr>
                <w:rFonts w:ascii="Lato" w:hAnsi="Lato" w:cs="Arial"/>
                <w:sz w:val="22"/>
                <w:szCs w:val="22"/>
                <w:lang w:val="en-US"/>
              </w:rPr>
            </w:pPr>
            <w:r w:rsidRPr="00383B2A">
              <w:rPr>
                <w:rFonts w:ascii="Lato" w:hAnsi="Lato" w:cs="Arial"/>
                <w:sz w:val="22"/>
                <w:szCs w:val="22"/>
                <w:lang w:val="en-US"/>
              </w:rPr>
              <w:t>Detailed integrated campaign strategy and supporter journey</w:t>
            </w:r>
            <w:r w:rsidR="00B702E6">
              <w:rPr>
                <w:rFonts w:ascii="Lato" w:hAnsi="Lato" w:cs="Arial"/>
                <w:sz w:val="22"/>
                <w:szCs w:val="22"/>
                <w:lang w:val="en-US"/>
              </w:rPr>
              <w:t>s</w:t>
            </w:r>
            <w:r w:rsidR="00CF734E">
              <w:rPr>
                <w:rFonts w:ascii="Lato" w:hAnsi="Lato" w:cs="Arial"/>
                <w:sz w:val="22"/>
                <w:szCs w:val="22"/>
                <w:lang w:val="en-US"/>
              </w:rPr>
              <w:t>.</w:t>
            </w:r>
          </w:p>
          <w:p w14:paraId="74CAE3F5" w14:textId="71ACC173" w:rsidR="004C7622" w:rsidRPr="00383B2A" w:rsidRDefault="004C7622" w:rsidP="004C7622">
            <w:pPr>
              <w:numPr>
                <w:ilvl w:val="0"/>
                <w:numId w:val="15"/>
              </w:numPr>
              <w:rPr>
                <w:rFonts w:ascii="Lato" w:hAnsi="Lato" w:cs="Arial"/>
                <w:sz w:val="22"/>
                <w:szCs w:val="22"/>
                <w:lang w:val="en-US"/>
              </w:rPr>
            </w:pPr>
            <w:r w:rsidRPr="00383B2A">
              <w:rPr>
                <w:rFonts w:ascii="Lato" w:hAnsi="Lato" w:cs="Arial"/>
                <w:sz w:val="22"/>
                <w:szCs w:val="22"/>
                <w:lang w:val="en-US"/>
              </w:rPr>
              <w:t>Digital assets to use in each step of the campaign</w:t>
            </w:r>
            <w:r w:rsidR="008652CE">
              <w:rPr>
                <w:rFonts w:ascii="Lato" w:hAnsi="Lato" w:cs="Arial"/>
                <w:sz w:val="22"/>
                <w:szCs w:val="22"/>
                <w:lang w:val="en-US"/>
              </w:rPr>
              <w:t>’</w:t>
            </w:r>
            <w:r w:rsidRPr="00383B2A">
              <w:rPr>
                <w:rFonts w:ascii="Lato" w:hAnsi="Lato" w:cs="Arial"/>
                <w:sz w:val="22"/>
                <w:szCs w:val="22"/>
                <w:lang w:val="en-US"/>
              </w:rPr>
              <w:t>s supporter journey</w:t>
            </w:r>
            <w:r w:rsidR="00B702E6">
              <w:rPr>
                <w:rFonts w:ascii="Lato" w:hAnsi="Lato" w:cs="Arial"/>
                <w:sz w:val="22"/>
                <w:szCs w:val="22"/>
                <w:lang w:val="en-US"/>
              </w:rPr>
              <w:t>s</w:t>
            </w:r>
            <w:r w:rsidR="00CF734E">
              <w:rPr>
                <w:rFonts w:ascii="Lato" w:hAnsi="Lato" w:cs="Arial"/>
                <w:sz w:val="22"/>
                <w:szCs w:val="22"/>
                <w:lang w:val="en-US"/>
              </w:rPr>
              <w:t>.</w:t>
            </w:r>
          </w:p>
          <w:p w14:paraId="26982EBC" w14:textId="55457CF5" w:rsidR="004C7622" w:rsidRPr="00383B2A" w:rsidRDefault="004C7622" w:rsidP="004C7622">
            <w:pPr>
              <w:numPr>
                <w:ilvl w:val="0"/>
                <w:numId w:val="15"/>
              </w:numPr>
              <w:rPr>
                <w:rFonts w:ascii="Lato" w:hAnsi="Lato" w:cs="Arial"/>
                <w:sz w:val="22"/>
                <w:szCs w:val="22"/>
                <w:lang w:val="en-US"/>
              </w:rPr>
            </w:pPr>
            <w:r w:rsidRPr="00383B2A">
              <w:rPr>
                <w:rFonts w:ascii="Lato" w:hAnsi="Lato" w:cs="Arial"/>
                <w:sz w:val="22"/>
                <w:szCs w:val="22"/>
                <w:lang w:val="en-US"/>
              </w:rPr>
              <w:t>Technical instructions to implement the campaign</w:t>
            </w:r>
            <w:r w:rsidR="00CF734E">
              <w:rPr>
                <w:rFonts w:ascii="Lato" w:hAnsi="Lato" w:cs="Arial"/>
                <w:sz w:val="22"/>
                <w:szCs w:val="22"/>
                <w:lang w:val="en-US"/>
              </w:rPr>
              <w:t>.</w:t>
            </w:r>
          </w:p>
          <w:p w14:paraId="03EB9A78" w14:textId="5B2A06DB" w:rsidR="004C7622" w:rsidRDefault="004C7622" w:rsidP="007B4D13">
            <w:pPr>
              <w:numPr>
                <w:ilvl w:val="0"/>
                <w:numId w:val="15"/>
              </w:numPr>
              <w:rPr>
                <w:rFonts w:ascii="Lato" w:hAnsi="Lato" w:cs="Arial"/>
                <w:sz w:val="22"/>
                <w:szCs w:val="22"/>
                <w:lang w:val="en-US"/>
              </w:rPr>
            </w:pPr>
            <w:r w:rsidRPr="00383B2A">
              <w:rPr>
                <w:rFonts w:ascii="Lato" w:hAnsi="Lato" w:cs="Arial"/>
                <w:sz w:val="22"/>
                <w:szCs w:val="22"/>
                <w:lang w:val="en-US"/>
              </w:rPr>
              <w:t>Impact measurement framework and template</w:t>
            </w:r>
            <w:r w:rsidR="00CF734E">
              <w:rPr>
                <w:rFonts w:ascii="Lato" w:hAnsi="Lato" w:cs="Arial"/>
                <w:sz w:val="22"/>
                <w:szCs w:val="22"/>
                <w:lang w:val="en-US"/>
              </w:rPr>
              <w:t>.</w:t>
            </w:r>
          </w:p>
          <w:p w14:paraId="4C2689F8" w14:textId="77777777" w:rsidR="00732724" w:rsidRPr="007B4D13" w:rsidRDefault="00732724" w:rsidP="00732724">
            <w:pPr>
              <w:ind w:left="1080"/>
              <w:rPr>
                <w:rFonts w:ascii="Lato" w:hAnsi="Lato" w:cs="Arial"/>
                <w:sz w:val="22"/>
                <w:szCs w:val="22"/>
                <w:lang w:val="en-US"/>
              </w:rPr>
            </w:pPr>
          </w:p>
          <w:p w14:paraId="038A1C8D" w14:textId="61F4E888" w:rsidR="008D6192" w:rsidRDefault="008D6192" w:rsidP="007B4D13">
            <w:pPr>
              <w:numPr>
                <w:ilvl w:val="0"/>
                <w:numId w:val="13"/>
              </w:numPr>
              <w:rPr>
                <w:rFonts w:ascii="Lato" w:hAnsi="Lato" w:cs="Arial"/>
                <w:sz w:val="22"/>
                <w:szCs w:val="22"/>
                <w:lang w:val="en-US"/>
              </w:rPr>
            </w:pPr>
            <w:r>
              <w:rPr>
                <w:rFonts w:ascii="Lato" w:hAnsi="Lato" w:cs="Arial"/>
                <w:sz w:val="22"/>
                <w:szCs w:val="22"/>
                <w:lang w:val="en-US"/>
              </w:rPr>
              <w:t>Ensur</w:t>
            </w:r>
            <w:r w:rsidR="00CC78B7">
              <w:rPr>
                <w:rFonts w:ascii="Lato" w:hAnsi="Lato" w:cs="Arial"/>
                <w:sz w:val="22"/>
                <w:szCs w:val="22"/>
                <w:lang w:val="en-US"/>
              </w:rPr>
              <w:t>ing</w:t>
            </w:r>
            <w:r>
              <w:rPr>
                <w:rFonts w:ascii="Lato" w:hAnsi="Lato" w:cs="Arial"/>
                <w:sz w:val="22"/>
                <w:szCs w:val="22"/>
                <w:lang w:val="en-US"/>
              </w:rPr>
              <w:t xml:space="preserve"> that colleagues responsible for Owned, Earned, Shared and Paid media are delivering marketing communications that function effectively together to provide a consistent and coherent supporter experience, in line with the bespoke frameworks </w:t>
            </w:r>
            <w:r w:rsidR="00324791">
              <w:rPr>
                <w:rFonts w:ascii="Lato" w:hAnsi="Lato" w:cs="Arial"/>
                <w:sz w:val="22"/>
                <w:szCs w:val="22"/>
                <w:lang w:val="en-US"/>
              </w:rPr>
              <w:t xml:space="preserve">and </w:t>
            </w:r>
            <w:r w:rsidR="0083178C">
              <w:rPr>
                <w:rFonts w:ascii="Lato" w:hAnsi="Lato" w:cs="Arial"/>
                <w:sz w:val="22"/>
                <w:szCs w:val="22"/>
                <w:lang w:val="en-US"/>
              </w:rPr>
              <w:t>audience</w:t>
            </w:r>
            <w:r w:rsidR="00324791">
              <w:rPr>
                <w:rFonts w:ascii="Lato" w:hAnsi="Lato" w:cs="Arial"/>
                <w:sz w:val="22"/>
                <w:szCs w:val="22"/>
                <w:lang w:val="en-US"/>
              </w:rPr>
              <w:t xml:space="preserve"> journey maps created by the Integrated Planning and Strategy Lead.</w:t>
            </w:r>
          </w:p>
          <w:p w14:paraId="6D3A3506" w14:textId="77777777" w:rsidR="00324791" w:rsidRDefault="00324791" w:rsidP="00324791">
            <w:pPr>
              <w:ind w:left="720"/>
              <w:rPr>
                <w:rFonts w:ascii="Lato" w:hAnsi="Lato" w:cs="Arial"/>
                <w:sz w:val="22"/>
                <w:szCs w:val="22"/>
                <w:lang w:val="en-US"/>
              </w:rPr>
            </w:pPr>
          </w:p>
          <w:p w14:paraId="6B47DEF4" w14:textId="233CC7D2" w:rsidR="004C7622" w:rsidRDefault="004C7622" w:rsidP="007B4D13">
            <w:pPr>
              <w:numPr>
                <w:ilvl w:val="0"/>
                <w:numId w:val="13"/>
              </w:numPr>
              <w:rPr>
                <w:rFonts w:ascii="Lato" w:hAnsi="Lato" w:cs="Arial"/>
                <w:sz w:val="22"/>
                <w:szCs w:val="22"/>
                <w:lang w:val="en-US"/>
              </w:rPr>
            </w:pPr>
            <w:r w:rsidRPr="00383B2A">
              <w:rPr>
                <w:rFonts w:ascii="Lato" w:hAnsi="Lato" w:cs="Arial"/>
                <w:sz w:val="22"/>
                <w:szCs w:val="22"/>
                <w:lang w:val="en-US"/>
              </w:rPr>
              <w:lastRenderedPageBreak/>
              <w:t>Working closely with Fundraising</w:t>
            </w:r>
            <w:r w:rsidR="00B702E6">
              <w:rPr>
                <w:rFonts w:ascii="Lato" w:hAnsi="Lato" w:cs="Arial"/>
                <w:sz w:val="22"/>
                <w:szCs w:val="22"/>
                <w:lang w:val="en-US"/>
              </w:rPr>
              <w:t>, Digital, Brand, Comm</w:t>
            </w:r>
            <w:r w:rsidR="008652CE">
              <w:rPr>
                <w:rFonts w:ascii="Lato" w:hAnsi="Lato" w:cs="Arial"/>
                <w:sz w:val="22"/>
                <w:szCs w:val="22"/>
                <w:lang w:val="en-US"/>
              </w:rPr>
              <w:t>unication</w:t>
            </w:r>
            <w:r w:rsidR="00B702E6">
              <w:rPr>
                <w:rFonts w:ascii="Lato" w:hAnsi="Lato" w:cs="Arial"/>
                <w:sz w:val="22"/>
                <w:szCs w:val="22"/>
                <w:lang w:val="en-US"/>
              </w:rPr>
              <w:t xml:space="preserve">s and Content </w:t>
            </w:r>
            <w:r w:rsidRPr="00383B2A">
              <w:rPr>
                <w:rFonts w:ascii="Lato" w:hAnsi="Lato" w:cs="Arial"/>
                <w:sz w:val="22"/>
                <w:szCs w:val="22"/>
                <w:lang w:val="en-US"/>
              </w:rPr>
              <w:t>Unit Leads to identify</w:t>
            </w:r>
            <w:r w:rsidR="0083178C">
              <w:rPr>
                <w:rFonts w:ascii="Lato" w:hAnsi="Lato" w:cs="Arial"/>
                <w:sz w:val="22"/>
                <w:szCs w:val="22"/>
                <w:lang w:val="en-US"/>
              </w:rPr>
              <w:t xml:space="preserve">, </w:t>
            </w:r>
            <w:r w:rsidR="008D6192">
              <w:rPr>
                <w:rFonts w:ascii="Lato" w:hAnsi="Lato" w:cs="Arial"/>
                <w:sz w:val="22"/>
                <w:szCs w:val="22"/>
                <w:lang w:val="en-US"/>
              </w:rPr>
              <w:t xml:space="preserve">assess </w:t>
            </w:r>
            <w:r w:rsidR="0083178C">
              <w:rPr>
                <w:rFonts w:ascii="Lato" w:hAnsi="Lato" w:cs="Arial"/>
                <w:sz w:val="22"/>
                <w:szCs w:val="22"/>
                <w:lang w:val="en-US"/>
              </w:rPr>
              <w:t xml:space="preserve">and implement </w:t>
            </w:r>
            <w:r w:rsidR="008D6192">
              <w:rPr>
                <w:rFonts w:ascii="Lato" w:hAnsi="Lato" w:cs="Arial"/>
                <w:sz w:val="22"/>
                <w:szCs w:val="22"/>
                <w:lang w:val="en-US"/>
              </w:rPr>
              <w:t>additional, unplanned opportunities that could contribute to the campaign’s strategic objectives.</w:t>
            </w:r>
            <w:r w:rsidR="00B702E6">
              <w:rPr>
                <w:rFonts w:ascii="Lato" w:hAnsi="Lato" w:cs="Arial"/>
                <w:sz w:val="22"/>
                <w:szCs w:val="22"/>
                <w:lang w:val="en-US"/>
              </w:rPr>
              <w:t xml:space="preserve"> </w:t>
            </w:r>
          </w:p>
          <w:p w14:paraId="2B6CA50A" w14:textId="77777777" w:rsidR="00732724" w:rsidRPr="007B4D13" w:rsidRDefault="00732724" w:rsidP="00732724">
            <w:pPr>
              <w:ind w:left="720"/>
              <w:rPr>
                <w:rFonts w:ascii="Lato" w:hAnsi="Lato" w:cs="Arial"/>
                <w:sz w:val="22"/>
                <w:szCs w:val="22"/>
                <w:lang w:val="en-US"/>
              </w:rPr>
            </w:pPr>
          </w:p>
          <w:p w14:paraId="43562E0C" w14:textId="5B0CD90E" w:rsidR="007B4D13" w:rsidRDefault="004C7622" w:rsidP="007B4D13">
            <w:pPr>
              <w:numPr>
                <w:ilvl w:val="0"/>
                <w:numId w:val="13"/>
              </w:numPr>
              <w:rPr>
                <w:rFonts w:ascii="Lato" w:hAnsi="Lato" w:cs="Arial"/>
                <w:sz w:val="22"/>
                <w:szCs w:val="22"/>
                <w:lang w:val="en-US"/>
              </w:rPr>
            </w:pPr>
            <w:r w:rsidRPr="00383B2A">
              <w:rPr>
                <w:rFonts w:ascii="Lato" w:hAnsi="Lato" w:cs="Arial"/>
                <w:sz w:val="22"/>
                <w:szCs w:val="22"/>
                <w:lang w:val="en-US"/>
              </w:rPr>
              <w:t>Lead</w:t>
            </w:r>
            <w:r w:rsidR="00CC78B7">
              <w:rPr>
                <w:rFonts w:ascii="Lato" w:hAnsi="Lato" w:cs="Arial"/>
                <w:sz w:val="22"/>
                <w:szCs w:val="22"/>
                <w:lang w:val="en-US"/>
              </w:rPr>
              <w:t>ing</w:t>
            </w:r>
            <w:r w:rsidRPr="00383B2A">
              <w:rPr>
                <w:rFonts w:ascii="Lato" w:hAnsi="Lato" w:cs="Arial"/>
                <w:sz w:val="22"/>
                <w:szCs w:val="22"/>
                <w:lang w:val="en-US"/>
              </w:rPr>
              <w:t xml:space="preserve"> on engagement of key </w:t>
            </w:r>
            <w:r w:rsidR="00CC78B7">
              <w:rPr>
                <w:rFonts w:ascii="Lato" w:hAnsi="Lato" w:cs="Arial"/>
                <w:sz w:val="22"/>
                <w:szCs w:val="22"/>
                <w:lang w:val="en-US"/>
              </w:rPr>
              <w:t>M</w:t>
            </w:r>
            <w:r w:rsidRPr="00383B2A">
              <w:rPr>
                <w:rFonts w:ascii="Lato" w:hAnsi="Lato" w:cs="Arial"/>
                <w:sz w:val="22"/>
                <w:szCs w:val="22"/>
                <w:lang w:val="en-US"/>
              </w:rPr>
              <w:t>ember</w:t>
            </w:r>
            <w:r w:rsidR="00CC78B7">
              <w:rPr>
                <w:rFonts w:ascii="Lato" w:hAnsi="Lato" w:cs="Arial"/>
                <w:sz w:val="22"/>
                <w:szCs w:val="22"/>
                <w:lang w:val="en-US"/>
              </w:rPr>
              <w:t xml:space="preserve"> Office colleagues</w:t>
            </w:r>
            <w:r w:rsidRPr="00383B2A">
              <w:rPr>
                <w:rFonts w:ascii="Lato" w:hAnsi="Lato" w:cs="Arial"/>
                <w:sz w:val="22"/>
                <w:szCs w:val="22"/>
                <w:lang w:val="en-US"/>
              </w:rPr>
              <w:t xml:space="preserve"> to execute global campaigns, nationally, providing </w:t>
            </w:r>
            <w:r w:rsidR="00B16287">
              <w:rPr>
                <w:rFonts w:ascii="Lato" w:hAnsi="Lato" w:cs="Arial"/>
                <w:sz w:val="22"/>
                <w:szCs w:val="22"/>
                <w:lang w:val="en-US"/>
              </w:rPr>
              <w:t xml:space="preserve">one-to-one </w:t>
            </w:r>
            <w:r w:rsidRPr="00383B2A">
              <w:rPr>
                <w:rFonts w:ascii="Lato" w:hAnsi="Lato" w:cs="Arial"/>
                <w:sz w:val="22"/>
                <w:szCs w:val="22"/>
                <w:lang w:val="en-US"/>
              </w:rPr>
              <w:t xml:space="preserve">support in the area of </w:t>
            </w:r>
            <w:r>
              <w:rPr>
                <w:rFonts w:ascii="Lato" w:hAnsi="Lato" w:cs="Arial"/>
                <w:sz w:val="22"/>
                <w:szCs w:val="22"/>
                <w:lang w:val="en-US"/>
              </w:rPr>
              <w:t>integrated marketing communications</w:t>
            </w:r>
            <w:r w:rsidRPr="00383B2A">
              <w:rPr>
                <w:rFonts w:ascii="Lato" w:hAnsi="Lato" w:cs="Arial"/>
                <w:sz w:val="22"/>
                <w:szCs w:val="22"/>
                <w:lang w:val="en-US"/>
              </w:rPr>
              <w:t>.</w:t>
            </w:r>
          </w:p>
          <w:p w14:paraId="7614DEE1" w14:textId="77777777" w:rsidR="00732724" w:rsidRDefault="00732724" w:rsidP="00D33BE7">
            <w:pPr>
              <w:rPr>
                <w:rFonts w:ascii="Lato" w:hAnsi="Lato" w:cs="Arial"/>
                <w:sz w:val="22"/>
                <w:szCs w:val="22"/>
                <w:lang w:val="en-US"/>
              </w:rPr>
            </w:pPr>
          </w:p>
          <w:p w14:paraId="7DD44EE7" w14:textId="5C160D5B" w:rsidR="004C7622" w:rsidRPr="007B4D13" w:rsidRDefault="004C7622" w:rsidP="007B4D13">
            <w:pPr>
              <w:numPr>
                <w:ilvl w:val="0"/>
                <w:numId w:val="13"/>
              </w:numPr>
              <w:rPr>
                <w:rFonts w:ascii="Lato" w:hAnsi="Lato" w:cs="Arial"/>
                <w:sz w:val="22"/>
                <w:szCs w:val="22"/>
                <w:lang w:val="en-US"/>
              </w:rPr>
            </w:pPr>
            <w:r w:rsidRPr="007B4D13">
              <w:rPr>
                <w:rFonts w:ascii="Lato" w:hAnsi="Lato" w:cs="Arial"/>
                <w:sz w:val="22"/>
                <w:szCs w:val="22"/>
                <w:lang w:val="en-US"/>
              </w:rPr>
              <w:t xml:space="preserve">Providing </w:t>
            </w:r>
            <w:r w:rsidR="00902772">
              <w:rPr>
                <w:rFonts w:ascii="Lato" w:hAnsi="Lato" w:cs="Arial"/>
                <w:sz w:val="22"/>
                <w:szCs w:val="22"/>
                <w:lang w:val="en-US"/>
              </w:rPr>
              <w:t>one-to-one</w:t>
            </w:r>
            <w:r w:rsidRPr="007B4D13">
              <w:rPr>
                <w:rFonts w:ascii="Lato" w:hAnsi="Lato" w:cs="Arial"/>
                <w:sz w:val="22"/>
                <w:szCs w:val="22"/>
                <w:lang w:val="en-US"/>
              </w:rPr>
              <w:t xml:space="preserve"> support to key </w:t>
            </w:r>
            <w:r w:rsidR="00D33BE7">
              <w:rPr>
                <w:rFonts w:ascii="Lato" w:hAnsi="Lato" w:cs="Arial"/>
                <w:sz w:val="22"/>
                <w:szCs w:val="22"/>
                <w:lang w:val="en-US"/>
              </w:rPr>
              <w:t>M</w:t>
            </w:r>
            <w:r w:rsidRPr="007B4D13">
              <w:rPr>
                <w:rFonts w:ascii="Lato" w:hAnsi="Lato" w:cs="Arial"/>
                <w:sz w:val="22"/>
                <w:szCs w:val="22"/>
                <w:lang w:val="en-US"/>
              </w:rPr>
              <w:t>ember and Regional Offices when implementing global campaigns and projects.</w:t>
            </w:r>
          </w:p>
          <w:p w14:paraId="54E3FBC3" w14:textId="77777777" w:rsidR="004C7622" w:rsidRPr="00561856" w:rsidRDefault="004C7622" w:rsidP="004C7622">
            <w:pPr>
              <w:ind w:left="720"/>
              <w:rPr>
                <w:rFonts w:ascii="Lato" w:hAnsi="Lato" w:cs="Arial"/>
                <w:sz w:val="22"/>
                <w:szCs w:val="22"/>
                <w:highlight w:val="red"/>
                <w:lang w:val="en-US"/>
              </w:rPr>
            </w:pPr>
          </w:p>
          <w:p w14:paraId="763C2CEE" w14:textId="45878F90" w:rsidR="004C7622" w:rsidRPr="003D21BD" w:rsidRDefault="004C7622" w:rsidP="004C7622">
            <w:pPr>
              <w:tabs>
                <w:tab w:val="left" w:pos="2977"/>
              </w:tabs>
              <w:rPr>
                <w:rFonts w:ascii="Lato" w:hAnsi="Lato" w:cs="Arial"/>
                <w:b/>
                <w:sz w:val="22"/>
                <w:szCs w:val="22"/>
              </w:rPr>
            </w:pPr>
            <w:r w:rsidRPr="003D21BD">
              <w:rPr>
                <w:rFonts w:ascii="Lato" w:hAnsi="Lato" w:cs="Arial"/>
                <w:b/>
                <w:sz w:val="22"/>
                <w:szCs w:val="22"/>
              </w:rPr>
              <w:t xml:space="preserve">Humanitarian Emergencies </w:t>
            </w:r>
          </w:p>
          <w:p w14:paraId="51889718" w14:textId="77777777" w:rsidR="00324791" w:rsidRPr="00561856" w:rsidRDefault="00324791" w:rsidP="004C7622">
            <w:pPr>
              <w:tabs>
                <w:tab w:val="left" w:pos="2977"/>
              </w:tabs>
              <w:rPr>
                <w:rFonts w:ascii="Lato" w:hAnsi="Lato" w:cs="Arial"/>
                <w:b/>
                <w:sz w:val="22"/>
                <w:szCs w:val="22"/>
                <w:highlight w:val="red"/>
              </w:rPr>
            </w:pPr>
          </w:p>
          <w:p w14:paraId="486934EC" w14:textId="44959425" w:rsidR="004C7622" w:rsidRDefault="004C7622" w:rsidP="007B4D13">
            <w:pPr>
              <w:numPr>
                <w:ilvl w:val="0"/>
                <w:numId w:val="14"/>
              </w:numPr>
              <w:rPr>
                <w:rFonts w:ascii="Lato" w:hAnsi="Lato" w:cs="Arial"/>
                <w:sz w:val="22"/>
                <w:szCs w:val="22"/>
              </w:rPr>
            </w:pPr>
            <w:r w:rsidRPr="007B4D13">
              <w:rPr>
                <w:rFonts w:ascii="Lato" w:hAnsi="Lato" w:cs="Arial"/>
                <w:sz w:val="22"/>
                <w:szCs w:val="22"/>
              </w:rPr>
              <w:t>Leadership and coordination during Humanitarian Emergencies and “Ride the Wave moments” (key moments identified through social listening and media review when our audiences are putting their attention into issues related to Save the Children’s mission).</w:t>
            </w:r>
          </w:p>
          <w:p w14:paraId="29150739" w14:textId="77777777" w:rsidR="00732724" w:rsidRPr="007B4D13" w:rsidRDefault="00732724" w:rsidP="00732724">
            <w:pPr>
              <w:ind w:left="720"/>
              <w:rPr>
                <w:rFonts w:ascii="Lato" w:hAnsi="Lato" w:cs="Arial"/>
                <w:sz w:val="22"/>
                <w:szCs w:val="22"/>
              </w:rPr>
            </w:pPr>
          </w:p>
          <w:p w14:paraId="757E2BB1" w14:textId="22738C5D" w:rsidR="004C7622" w:rsidRDefault="004C7622" w:rsidP="007B4D13">
            <w:pPr>
              <w:numPr>
                <w:ilvl w:val="0"/>
                <w:numId w:val="14"/>
              </w:numPr>
              <w:rPr>
                <w:rFonts w:ascii="Lato" w:hAnsi="Lato" w:cs="Arial"/>
                <w:sz w:val="22"/>
                <w:szCs w:val="22"/>
              </w:rPr>
            </w:pPr>
            <w:r w:rsidRPr="007B4D13">
              <w:rPr>
                <w:rFonts w:ascii="Lato" w:hAnsi="Lato" w:cs="Arial"/>
                <w:sz w:val="22"/>
                <w:szCs w:val="22"/>
              </w:rPr>
              <w:t xml:space="preserve">Working closely with </w:t>
            </w:r>
            <w:r w:rsidR="008652CE">
              <w:rPr>
                <w:rFonts w:ascii="Lato" w:hAnsi="Lato" w:cs="Arial"/>
                <w:sz w:val="22"/>
                <w:szCs w:val="22"/>
              </w:rPr>
              <w:t xml:space="preserve">the </w:t>
            </w:r>
            <w:r w:rsidRPr="007B4D13">
              <w:rPr>
                <w:rFonts w:ascii="Lato" w:hAnsi="Lato" w:cs="Arial"/>
                <w:sz w:val="22"/>
                <w:szCs w:val="22"/>
              </w:rPr>
              <w:t>Head of Humanitarian Emergencies</w:t>
            </w:r>
            <w:r w:rsidR="00324791">
              <w:rPr>
                <w:rFonts w:ascii="Lato" w:hAnsi="Lato" w:cs="Arial"/>
                <w:sz w:val="22"/>
                <w:szCs w:val="22"/>
              </w:rPr>
              <w:t>,</w:t>
            </w:r>
            <w:r w:rsidR="008652CE">
              <w:rPr>
                <w:rFonts w:ascii="Lato" w:hAnsi="Lato" w:cs="Arial"/>
                <w:sz w:val="22"/>
                <w:szCs w:val="22"/>
              </w:rPr>
              <w:t xml:space="preserve"> Head of Communications</w:t>
            </w:r>
            <w:r w:rsidR="00931DEE">
              <w:rPr>
                <w:rFonts w:ascii="Lato" w:hAnsi="Lato" w:cs="Arial"/>
                <w:sz w:val="22"/>
                <w:szCs w:val="22"/>
              </w:rPr>
              <w:t>, Digital Planning Specialist</w:t>
            </w:r>
            <w:r w:rsidRPr="007B4D13">
              <w:rPr>
                <w:rFonts w:ascii="Lato" w:hAnsi="Lato" w:cs="Arial"/>
                <w:sz w:val="22"/>
                <w:szCs w:val="22"/>
              </w:rPr>
              <w:t xml:space="preserve"> and Head of </w:t>
            </w:r>
            <w:r w:rsidR="008652CE">
              <w:rPr>
                <w:rFonts w:ascii="Lato" w:hAnsi="Lato" w:cs="Arial"/>
                <w:sz w:val="22"/>
                <w:szCs w:val="22"/>
              </w:rPr>
              <w:t xml:space="preserve">Creative </w:t>
            </w:r>
            <w:r w:rsidRPr="007B4D13">
              <w:rPr>
                <w:rFonts w:ascii="Lato" w:hAnsi="Lato" w:cs="Arial"/>
                <w:sz w:val="22"/>
                <w:szCs w:val="22"/>
              </w:rPr>
              <w:t>Content</w:t>
            </w:r>
            <w:r w:rsidR="008652CE">
              <w:rPr>
                <w:rFonts w:ascii="Lato" w:hAnsi="Lato" w:cs="Arial"/>
                <w:sz w:val="22"/>
                <w:szCs w:val="22"/>
              </w:rPr>
              <w:t xml:space="preserve"> to</w:t>
            </w:r>
            <w:r w:rsidRPr="007B4D13">
              <w:rPr>
                <w:rFonts w:ascii="Lato" w:hAnsi="Lato" w:cs="Arial"/>
                <w:sz w:val="22"/>
                <w:szCs w:val="22"/>
              </w:rPr>
              <w:t xml:space="preserve"> ensure messaging in SCI </w:t>
            </w:r>
            <w:r w:rsidR="00324791">
              <w:rPr>
                <w:rFonts w:ascii="Lato" w:hAnsi="Lato" w:cs="Arial"/>
                <w:sz w:val="22"/>
                <w:szCs w:val="22"/>
              </w:rPr>
              <w:t>marketing</w:t>
            </w:r>
            <w:r w:rsidRPr="007B4D13">
              <w:rPr>
                <w:rFonts w:ascii="Lato" w:hAnsi="Lato" w:cs="Arial"/>
                <w:sz w:val="22"/>
                <w:szCs w:val="22"/>
              </w:rPr>
              <w:t xml:space="preserve"> channels </w:t>
            </w:r>
            <w:proofErr w:type="gramStart"/>
            <w:r w:rsidRPr="007B4D13">
              <w:rPr>
                <w:rFonts w:ascii="Lato" w:hAnsi="Lato" w:cs="Arial"/>
                <w:sz w:val="22"/>
                <w:szCs w:val="22"/>
              </w:rPr>
              <w:t>is aligned</w:t>
            </w:r>
            <w:proofErr w:type="gramEnd"/>
            <w:r w:rsidR="00324791">
              <w:rPr>
                <w:rFonts w:ascii="Lato" w:hAnsi="Lato" w:cs="Arial"/>
                <w:sz w:val="22"/>
                <w:szCs w:val="22"/>
              </w:rPr>
              <w:t xml:space="preserve"> during emergencies.</w:t>
            </w:r>
          </w:p>
          <w:p w14:paraId="179756FD" w14:textId="77777777" w:rsidR="00732724" w:rsidRPr="007B4D13" w:rsidRDefault="00732724" w:rsidP="00732724">
            <w:pPr>
              <w:rPr>
                <w:rFonts w:ascii="Lato" w:hAnsi="Lato" w:cs="Arial"/>
                <w:sz w:val="22"/>
                <w:szCs w:val="22"/>
              </w:rPr>
            </w:pPr>
          </w:p>
          <w:p w14:paraId="78C3757A" w14:textId="3CE2475C" w:rsidR="004C7622" w:rsidRPr="00324791" w:rsidRDefault="004C7622" w:rsidP="00324791">
            <w:pPr>
              <w:numPr>
                <w:ilvl w:val="0"/>
                <w:numId w:val="14"/>
              </w:numPr>
              <w:rPr>
                <w:rFonts w:ascii="Lato" w:hAnsi="Lato" w:cs="Arial"/>
                <w:sz w:val="22"/>
                <w:szCs w:val="22"/>
              </w:rPr>
            </w:pPr>
            <w:r w:rsidRPr="007B4D13">
              <w:rPr>
                <w:rFonts w:ascii="Lato" w:hAnsi="Lato" w:cs="Arial"/>
                <w:sz w:val="22"/>
                <w:szCs w:val="22"/>
              </w:rPr>
              <w:t>Work</w:t>
            </w:r>
            <w:r w:rsidR="00CC78B7">
              <w:rPr>
                <w:rFonts w:ascii="Lato" w:hAnsi="Lato" w:cs="Arial"/>
                <w:sz w:val="22"/>
                <w:szCs w:val="22"/>
              </w:rPr>
              <w:t>ing</w:t>
            </w:r>
            <w:r w:rsidRPr="007B4D13">
              <w:rPr>
                <w:rFonts w:ascii="Lato" w:hAnsi="Lato" w:cs="Arial"/>
                <w:sz w:val="22"/>
                <w:szCs w:val="22"/>
              </w:rPr>
              <w:t xml:space="preserve"> closely with members to identify and disseminate successful content and best practices</w:t>
            </w:r>
            <w:r w:rsidR="00324791">
              <w:rPr>
                <w:rFonts w:ascii="Lato" w:hAnsi="Lato" w:cs="Arial"/>
                <w:sz w:val="22"/>
                <w:szCs w:val="22"/>
              </w:rPr>
              <w:t xml:space="preserve"> to ensure that our marketing communications are as consistent and coherent as possible during emergencies</w:t>
            </w:r>
            <w:r w:rsidR="00CF734E">
              <w:rPr>
                <w:rFonts w:ascii="Lato" w:hAnsi="Lato" w:cs="Arial"/>
                <w:sz w:val="22"/>
                <w:szCs w:val="22"/>
              </w:rPr>
              <w:t>.</w:t>
            </w:r>
          </w:p>
          <w:p w14:paraId="60C9563D" w14:textId="77777777" w:rsidR="004C7622" w:rsidRPr="00561856" w:rsidRDefault="004C7622" w:rsidP="004C7622">
            <w:pPr>
              <w:rPr>
                <w:rFonts w:ascii="Lato" w:hAnsi="Lato" w:cs="Arial"/>
                <w:sz w:val="22"/>
                <w:szCs w:val="22"/>
                <w:highlight w:val="red"/>
                <w:lang w:val="en-US"/>
              </w:rPr>
            </w:pPr>
          </w:p>
          <w:p w14:paraId="696E25DF" w14:textId="77777777" w:rsidR="004C7622" w:rsidRPr="00561856" w:rsidRDefault="004C7622" w:rsidP="004C7622">
            <w:pPr>
              <w:tabs>
                <w:tab w:val="left" w:pos="2977"/>
              </w:tabs>
              <w:rPr>
                <w:rFonts w:ascii="Lato" w:hAnsi="Lato" w:cs="Arial"/>
                <w:b/>
                <w:sz w:val="22"/>
                <w:szCs w:val="22"/>
                <w:highlight w:val="red"/>
              </w:rPr>
            </w:pPr>
          </w:p>
          <w:p w14:paraId="403958CB" w14:textId="6C3E6826" w:rsidR="001750D8" w:rsidRPr="007B4D13" w:rsidRDefault="004C7622" w:rsidP="007B4D13">
            <w:pPr>
              <w:rPr>
                <w:rFonts w:ascii="Lato" w:hAnsi="Lato" w:cs="Arial"/>
                <w:sz w:val="22"/>
                <w:szCs w:val="22"/>
              </w:rPr>
            </w:pPr>
            <w:r w:rsidRPr="007B4D13">
              <w:rPr>
                <w:rFonts w:ascii="Lato" w:hAnsi="Lato" w:cs="Arial"/>
                <w:sz w:val="22"/>
                <w:szCs w:val="22"/>
              </w:rPr>
              <w:t>In the event of a major humanitarian emergency, or when there is</w:t>
            </w:r>
            <w:r w:rsidR="008652CE">
              <w:rPr>
                <w:rFonts w:ascii="Lato" w:hAnsi="Lato" w:cs="Arial"/>
                <w:sz w:val="22"/>
                <w:szCs w:val="22"/>
              </w:rPr>
              <w:t xml:space="preserve"> a</w:t>
            </w:r>
            <w:r w:rsidRPr="007B4D13">
              <w:rPr>
                <w:rFonts w:ascii="Lato" w:hAnsi="Lato" w:cs="Arial"/>
                <w:sz w:val="22"/>
                <w:szCs w:val="22"/>
              </w:rPr>
              <w:t xml:space="preserve"> colleague on leave, the role holder </w:t>
            </w:r>
            <w:proofErr w:type="gramStart"/>
            <w:r w:rsidRPr="007B4D13">
              <w:rPr>
                <w:rFonts w:ascii="Lato" w:hAnsi="Lato" w:cs="Arial"/>
                <w:sz w:val="22"/>
                <w:szCs w:val="22"/>
              </w:rPr>
              <w:t>may be expected</w:t>
            </w:r>
            <w:proofErr w:type="gramEnd"/>
            <w:r w:rsidRPr="007B4D13">
              <w:rPr>
                <w:rFonts w:ascii="Lato" w:hAnsi="Lato" w:cs="Arial"/>
                <w:sz w:val="22"/>
                <w:szCs w:val="22"/>
              </w:rPr>
              <w:t xml:space="preserve"> to work outside the normal job description and be able to vary working hours accordingly.</w:t>
            </w:r>
          </w:p>
          <w:p w14:paraId="21D7123D" w14:textId="77777777" w:rsidR="00764CC5" w:rsidRPr="00467BFB" w:rsidRDefault="00764CC5" w:rsidP="007B4D13">
            <w:pPr>
              <w:pStyle w:val="BodyText2"/>
              <w:suppressAutoHyphens/>
              <w:outlineLvl w:val="0"/>
              <w:rPr>
                <w:rFonts w:ascii="Lato" w:hAnsi="Lato" w:cs="Arial"/>
                <w:sz w:val="22"/>
                <w:szCs w:val="22"/>
              </w:rPr>
            </w:pPr>
          </w:p>
        </w:tc>
      </w:tr>
      <w:tr w:rsidR="00174203" w:rsidRPr="00B947B6" w14:paraId="777BA1C7" w14:textId="77777777" w:rsidTr="00764CC5">
        <w:tc>
          <w:tcPr>
            <w:tcW w:w="9781" w:type="dxa"/>
            <w:gridSpan w:val="2"/>
          </w:tcPr>
          <w:p w14:paraId="50AEF474" w14:textId="240C313C" w:rsidR="004C7622" w:rsidRPr="004C7622" w:rsidRDefault="008264D8" w:rsidP="004C7622">
            <w:pPr>
              <w:snapToGrid w:val="0"/>
              <w:ind w:left="-24"/>
              <w:rPr>
                <w:rFonts w:ascii="Lato" w:hAnsi="Lato" w:cs="Arial"/>
                <w:b/>
                <w:i/>
                <w:color w:val="808080"/>
                <w:sz w:val="22"/>
                <w:szCs w:val="22"/>
              </w:rPr>
            </w:pPr>
            <w:r w:rsidRPr="00B947B6">
              <w:rPr>
                <w:rFonts w:ascii="Lato" w:hAnsi="Lato" w:cs="Arial"/>
                <w:b/>
                <w:sz w:val="22"/>
                <w:szCs w:val="22"/>
              </w:rPr>
              <w:lastRenderedPageBreak/>
              <w:t>SKILLS AND BEHAVIOURS (</w:t>
            </w:r>
            <w:r w:rsidR="00921058" w:rsidRPr="00B947B6">
              <w:rPr>
                <w:rFonts w:ascii="Lato" w:hAnsi="Lato" w:cs="Arial"/>
                <w:b/>
                <w:sz w:val="22"/>
                <w:szCs w:val="22"/>
              </w:rPr>
              <w:t>SCI</w:t>
            </w:r>
            <w:r w:rsidRPr="00B947B6">
              <w:rPr>
                <w:rFonts w:ascii="Lato" w:hAnsi="Lato" w:cs="Arial"/>
                <w:b/>
                <w:sz w:val="22"/>
                <w:szCs w:val="22"/>
              </w:rPr>
              <w:t xml:space="preserve"> Values in Practice</w:t>
            </w:r>
            <w:r w:rsidRPr="00B947B6">
              <w:rPr>
                <w:rFonts w:ascii="Lato" w:hAnsi="Lato" w:cs="Arial"/>
                <w:sz w:val="22"/>
                <w:szCs w:val="22"/>
              </w:rPr>
              <w:t>)</w:t>
            </w:r>
            <w:r w:rsidR="006224AD" w:rsidRPr="00B947B6">
              <w:rPr>
                <w:rFonts w:ascii="Lato" w:hAnsi="Lato" w:cs="Arial"/>
                <w:sz w:val="22"/>
                <w:szCs w:val="22"/>
              </w:rPr>
              <w:t xml:space="preserve"> </w:t>
            </w:r>
          </w:p>
          <w:p w14:paraId="15811B56" w14:textId="77777777" w:rsidR="000A524C" w:rsidRPr="002C6155" w:rsidRDefault="000A524C" w:rsidP="000A524C">
            <w:pPr>
              <w:ind w:left="-24"/>
              <w:rPr>
                <w:rFonts w:ascii="Lato" w:hAnsi="Lato" w:cs="Arial"/>
                <w:b/>
                <w:sz w:val="22"/>
                <w:szCs w:val="22"/>
              </w:rPr>
            </w:pPr>
            <w:r w:rsidRPr="002C6155">
              <w:rPr>
                <w:rFonts w:ascii="Lato" w:hAnsi="Lato" w:cs="Arial"/>
                <w:b/>
                <w:sz w:val="22"/>
                <w:szCs w:val="22"/>
              </w:rPr>
              <w:t>Accountability:</w:t>
            </w:r>
          </w:p>
          <w:p w14:paraId="15025D54" w14:textId="77777777" w:rsidR="000A524C" w:rsidRPr="002C6155" w:rsidRDefault="000A524C" w:rsidP="000A524C">
            <w:pPr>
              <w:numPr>
                <w:ilvl w:val="0"/>
                <w:numId w:val="6"/>
              </w:numPr>
              <w:suppressAutoHyphens/>
              <w:rPr>
                <w:rFonts w:ascii="Lato" w:hAnsi="Lato" w:cs="Arial"/>
                <w:sz w:val="22"/>
                <w:szCs w:val="22"/>
              </w:rPr>
            </w:pPr>
            <w:r w:rsidRPr="002C6155">
              <w:rPr>
                <w:rFonts w:ascii="Lato" w:hAnsi="Lato" w:cs="Arial"/>
                <w:sz w:val="22"/>
                <w:szCs w:val="22"/>
              </w:rPr>
              <w:t>holds self accountable for making decisions, managing resources efficiently, achieving and role modelling Save the Children values</w:t>
            </w:r>
          </w:p>
          <w:p w14:paraId="16C32401" w14:textId="77777777" w:rsidR="000A524C" w:rsidRPr="002C6155" w:rsidRDefault="000A524C" w:rsidP="000A524C">
            <w:pPr>
              <w:numPr>
                <w:ilvl w:val="0"/>
                <w:numId w:val="6"/>
              </w:numPr>
              <w:suppressAutoHyphens/>
              <w:rPr>
                <w:rFonts w:ascii="Lato" w:hAnsi="Lato" w:cs="Arial"/>
                <w:sz w:val="22"/>
                <w:szCs w:val="22"/>
              </w:rPr>
            </w:pPr>
            <w:proofErr w:type="gramStart"/>
            <w:r w:rsidRPr="002C6155">
              <w:rPr>
                <w:rFonts w:ascii="Lato" w:hAnsi="Lato" w:cs="Arial"/>
                <w:sz w:val="22"/>
                <w:szCs w:val="22"/>
              </w:rPr>
              <w:t>holds</w:t>
            </w:r>
            <w:proofErr w:type="gramEnd"/>
            <w:r w:rsidRPr="002C6155">
              <w:rPr>
                <w:rFonts w:ascii="Lato" w:hAnsi="Lato" w:cs="Arial"/>
                <w:sz w:val="22"/>
                <w:szCs w:val="22"/>
              </w:rPr>
              <w:t xml:space="preserve">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5748EE96" w14:textId="77777777" w:rsidR="000A524C" w:rsidRPr="002C6155" w:rsidRDefault="000A524C" w:rsidP="000A524C">
            <w:pPr>
              <w:ind w:left="-24"/>
              <w:rPr>
                <w:rFonts w:ascii="Lato" w:hAnsi="Lato" w:cs="Arial"/>
                <w:b/>
                <w:sz w:val="22"/>
                <w:szCs w:val="22"/>
              </w:rPr>
            </w:pPr>
            <w:r w:rsidRPr="002C6155">
              <w:rPr>
                <w:rFonts w:ascii="Lato" w:hAnsi="Lato" w:cs="Arial"/>
                <w:b/>
                <w:sz w:val="22"/>
                <w:szCs w:val="22"/>
              </w:rPr>
              <w:t>Ambition:</w:t>
            </w:r>
          </w:p>
          <w:p w14:paraId="23F5E17C" w14:textId="77777777" w:rsidR="000A524C" w:rsidRPr="002C6155" w:rsidRDefault="000A524C" w:rsidP="000A524C">
            <w:pPr>
              <w:numPr>
                <w:ilvl w:val="0"/>
                <w:numId w:val="8"/>
              </w:numPr>
              <w:suppressAutoHyphens/>
              <w:rPr>
                <w:rFonts w:ascii="Lato" w:hAnsi="Lato" w:cs="Arial"/>
                <w:sz w:val="22"/>
                <w:szCs w:val="22"/>
              </w:rPr>
            </w:pPr>
            <w:r w:rsidRPr="002C6155">
              <w:rPr>
                <w:rFonts w:ascii="Lato" w:hAnsi="Lato" w:cs="Arial"/>
                <w:sz w:val="22"/>
                <w:szCs w:val="22"/>
              </w:rPr>
              <w:t>sets ambitious and challenging goals for themselves and their team, takes responsibility for their own personal development and encourages their team to do the same</w:t>
            </w:r>
          </w:p>
          <w:p w14:paraId="2AD82897" w14:textId="77777777" w:rsidR="000A524C" w:rsidRPr="002C6155" w:rsidRDefault="000A524C" w:rsidP="000A524C">
            <w:pPr>
              <w:numPr>
                <w:ilvl w:val="0"/>
                <w:numId w:val="8"/>
              </w:numPr>
              <w:suppressAutoHyphens/>
              <w:rPr>
                <w:rFonts w:ascii="Lato" w:hAnsi="Lato" w:cs="Arial"/>
                <w:sz w:val="22"/>
                <w:szCs w:val="22"/>
              </w:rPr>
            </w:pPr>
            <w:r w:rsidRPr="002C6155">
              <w:rPr>
                <w:rFonts w:ascii="Lato" w:hAnsi="Lato" w:cs="Arial"/>
                <w:sz w:val="22"/>
                <w:szCs w:val="22"/>
              </w:rPr>
              <w:t>widely shares their personal vision for Save the Children, engages and motivates others</w:t>
            </w:r>
          </w:p>
          <w:p w14:paraId="4199FAD4" w14:textId="77777777" w:rsidR="000A524C" w:rsidRPr="002C6155" w:rsidRDefault="000A524C" w:rsidP="000A524C">
            <w:pPr>
              <w:numPr>
                <w:ilvl w:val="0"/>
                <w:numId w:val="8"/>
              </w:numPr>
              <w:suppressAutoHyphens/>
              <w:rPr>
                <w:rFonts w:ascii="Lato" w:hAnsi="Lato" w:cs="Arial"/>
                <w:sz w:val="22"/>
                <w:szCs w:val="22"/>
              </w:rPr>
            </w:pPr>
            <w:proofErr w:type="gramStart"/>
            <w:r w:rsidRPr="002C6155">
              <w:rPr>
                <w:rFonts w:ascii="Lato" w:hAnsi="Lato" w:cs="Arial"/>
                <w:sz w:val="22"/>
                <w:szCs w:val="22"/>
              </w:rPr>
              <w:t>future</w:t>
            </w:r>
            <w:proofErr w:type="gramEnd"/>
            <w:r w:rsidRPr="002C6155">
              <w:rPr>
                <w:rFonts w:ascii="Lato" w:hAnsi="Lato" w:cs="Arial"/>
                <w:sz w:val="22"/>
                <w:szCs w:val="22"/>
              </w:rPr>
              <w:t xml:space="preserve"> orientated, thinks strategically and on a global scale.</w:t>
            </w:r>
          </w:p>
          <w:p w14:paraId="4B3865EA" w14:textId="77777777" w:rsidR="000A524C" w:rsidRPr="002C6155" w:rsidRDefault="000A524C" w:rsidP="000A524C">
            <w:pPr>
              <w:ind w:left="-24"/>
              <w:rPr>
                <w:rFonts w:ascii="Lato" w:hAnsi="Lato" w:cs="Arial"/>
                <w:b/>
                <w:sz w:val="22"/>
                <w:szCs w:val="22"/>
              </w:rPr>
            </w:pPr>
            <w:r w:rsidRPr="002C6155">
              <w:rPr>
                <w:rFonts w:ascii="Lato" w:hAnsi="Lato" w:cs="Arial"/>
                <w:b/>
                <w:sz w:val="22"/>
                <w:szCs w:val="22"/>
              </w:rPr>
              <w:t>Collaboration:</w:t>
            </w:r>
          </w:p>
          <w:p w14:paraId="4DAAA61D" w14:textId="77777777" w:rsidR="000A524C" w:rsidRPr="002C6155" w:rsidRDefault="000A524C" w:rsidP="000A524C">
            <w:pPr>
              <w:numPr>
                <w:ilvl w:val="0"/>
                <w:numId w:val="7"/>
              </w:numPr>
              <w:suppressAutoHyphens/>
              <w:rPr>
                <w:rFonts w:ascii="Lato" w:hAnsi="Lato" w:cs="Arial"/>
                <w:sz w:val="22"/>
                <w:szCs w:val="22"/>
              </w:rPr>
            </w:pPr>
            <w:r w:rsidRPr="002C6155">
              <w:rPr>
                <w:rFonts w:ascii="Lato" w:hAnsi="Lato" w:cs="Arial"/>
                <w:sz w:val="22"/>
                <w:szCs w:val="22"/>
              </w:rPr>
              <w:t>builds and maintains effective relationships, with their team, colleagues, Members and external partners and supporters</w:t>
            </w:r>
          </w:p>
          <w:p w14:paraId="26B373CA" w14:textId="77777777" w:rsidR="000A524C" w:rsidRPr="002C6155" w:rsidRDefault="000A524C" w:rsidP="000A524C">
            <w:pPr>
              <w:numPr>
                <w:ilvl w:val="0"/>
                <w:numId w:val="7"/>
              </w:numPr>
              <w:suppressAutoHyphens/>
              <w:rPr>
                <w:rFonts w:ascii="Lato" w:hAnsi="Lato" w:cs="Arial"/>
                <w:sz w:val="22"/>
                <w:szCs w:val="22"/>
              </w:rPr>
            </w:pPr>
            <w:r w:rsidRPr="002C6155">
              <w:rPr>
                <w:rFonts w:ascii="Lato" w:hAnsi="Lato" w:cs="Arial"/>
                <w:sz w:val="22"/>
                <w:szCs w:val="22"/>
              </w:rPr>
              <w:t>values diversity, sees it as a source of competitive strength</w:t>
            </w:r>
          </w:p>
          <w:p w14:paraId="4D6DCA46" w14:textId="77777777" w:rsidR="000A524C" w:rsidRPr="002C6155" w:rsidRDefault="000A524C" w:rsidP="000A524C">
            <w:pPr>
              <w:numPr>
                <w:ilvl w:val="0"/>
                <w:numId w:val="5"/>
              </w:numPr>
              <w:suppressAutoHyphens/>
              <w:rPr>
                <w:rFonts w:ascii="Lato" w:hAnsi="Lato" w:cs="Arial"/>
                <w:sz w:val="22"/>
                <w:szCs w:val="22"/>
              </w:rPr>
            </w:pPr>
            <w:proofErr w:type="gramStart"/>
            <w:r w:rsidRPr="002C6155">
              <w:rPr>
                <w:rFonts w:ascii="Lato" w:hAnsi="Lato" w:cs="Arial"/>
                <w:sz w:val="22"/>
                <w:szCs w:val="22"/>
              </w:rPr>
              <w:t>approachable</w:t>
            </w:r>
            <w:proofErr w:type="gramEnd"/>
            <w:r w:rsidRPr="002C6155">
              <w:rPr>
                <w:rFonts w:ascii="Lato" w:hAnsi="Lato" w:cs="Arial"/>
                <w:sz w:val="22"/>
                <w:szCs w:val="22"/>
              </w:rPr>
              <w:t>, good listener, easy to talk to.</w:t>
            </w:r>
          </w:p>
          <w:p w14:paraId="07F5BA9F" w14:textId="77777777" w:rsidR="000A524C" w:rsidRPr="002C6155" w:rsidRDefault="000A524C" w:rsidP="000A524C">
            <w:pPr>
              <w:ind w:left="-24"/>
              <w:rPr>
                <w:rFonts w:ascii="Lato" w:hAnsi="Lato" w:cs="Arial"/>
                <w:b/>
                <w:sz w:val="22"/>
                <w:szCs w:val="22"/>
              </w:rPr>
            </w:pPr>
            <w:r w:rsidRPr="002C6155">
              <w:rPr>
                <w:rFonts w:ascii="Lato" w:hAnsi="Lato" w:cs="Arial"/>
                <w:b/>
                <w:sz w:val="22"/>
                <w:szCs w:val="22"/>
              </w:rPr>
              <w:t>Creativity:</w:t>
            </w:r>
          </w:p>
          <w:p w14:paraId="79051B68" w14:textId="77777777" w:rsidR="000A524C" w:rsidRPr="002C6155" w:rsidRDefault="000A524C" w:rsidP="000A524C">
            <w:pPr>
              <w:numPr>
                <w:ilvl w:val="0"/>
                <w:numId w:val="7"/>
              </w:numPr>
              <w:suppressAutoHyphens/>
              <w:rPr>
                <w:rFonts w:ascii="Lato" w:hAnsi="Lato" w:cs="Arial"/>
                <w:sz w:val="22"/>
                <w:szCs w:val="22"/>
              </w:rPr>
            </w:pPr>
            <w:r w:rsidRPr="002C6155">
              <w:rPr>
                <w:rFonts w:ascii="Lato" w:hAnsi="Lato" w:cs="Arial"/>
                <w:sz w:val="22"/>
                <w:szCs w:val="22"/>
              </w:rPr>
              <w:t>develops and encourages new and innovative solutions</w:t>
            </w:r>
          </w:p>
          <w:p w14:paraId="53F96715" w14:textId="77777777" w:rsidR="000A524C" w:rsidRPr="002C6155" w:rsidRDefault="000A524C" w:rsidP="000A524C">
            <w:pPr>
              <w:numPr>
                <w:ilvl w:val="0"/>
                <w:numId w:val="7"/>
              </w:numPr>
              <w:suppressAutoHyphens/>
              <w:rPr>
                <w:rFonts w:ascii="Lato" w:hAnsi="Lato" w:cs="Arial"/>
                <w:sz w:val="22"/>
                <w:szCs w:val="22"/>
              </w:rPr>
            </w:pPr>
            <w:proofErr w:type="gramStart"/>
            <w:r w:rsidRPr="002C6155">
              <w:rPr>
                <w:rFonts w:ascii="Lato" w:hAnsi="Lato" w:cs="Arial"/>
                <w:sz w:val="22"/>
                <w:szCs w:val="22"/>
              </w:rPr>
              <w:t>willing</w:t>
            </w:r>
            <w:proofErr w:type="gramEnd"/>
            <w:r w:rsidRPr="002C6155">
              <w:rPr>
                <w:rFonts w:ascii="Lato" w:hAnsi="Lato" w:cs="Arial"/>
                <w:sz w:val="22"/>
                <w:szCs w:val="22"/>
              </w:rPr>
              <w:t xml:space="preserve"> to take disciplined risks.</w:t>
            </w:r>
          </w:p>
          <w:p w14:paraId="21F465AD" w14:textId="77777777" w:rsidR="000A524C" w:rsidRPr="002C6155" w:rsidRDefault="000A524C" w:rsidP="000A524C">
            <w:pPr>
              <w:ind w:left="-24"/>
              <w:rPr>
                <w:rFonts w:ascii="Lato" w:hAnsi="Lato" w:cs="Arial"/>
                <w:b/>
                <w:sz w:val="22"/>
                <w:szCs w:val="22"/>
              </w:rPr>
            </w:pPr>
            <w:r w:rsidRPr="002C6155">
              <w:rPr>
                <w:rFonts w:ascii="Lato" w:hAnsi="Lato" w:cs="Arial"/>
                <w:b/>
                <w:sz w:val="22"/>
                <w:szCs w:val="22"/>
              </w:rPr>
              <w:t>Integrity:</w:t>
            </w:r>
          </w:p>
          <w:p w14:paraId="37ED578B" w14:textId="77777777" w:rsidR="000A524C" w:rsidRPr="002C6155" w:rsidRDefault="000A524C" w:rsidP="000A524C">
            <w:pPr>
              <w:numPr>
                <w:ilvl w:val="0"/>
                <w:numId w:val="7"/>
              </w:numPr>
              <w:suppressAutoHyphens/>
              <w:rPr>
                <w:rFonts w:ascii="Lato" w:hAnsi="Lato" w:cs="Arial"/>
                <w:sz w:val="22"/>
                <w:szCs w:val="22"/>
              </w:rPr>
            </w:pPr>
            <w:r w:rsidRPr="002C6155">
              <w:rPr>
                <w:rFonts w:ascii="Lato" w:hAnsi="Lato" w:cs="Arial"/>
                <w:sz w:val="22"/>
                <w:szCs w:val="22"/>
              </w:rPr>
              <w:t>honest, encourages openness and transparency; demonstrates highest levels of integrity</w:t>
            </w:r>
          </w:p>
          <w:p w14:paraId="2A6B7531" w14:textId="77777777" w:rsidR="008264D8" w:rsidRPr="00B947B6" w:rsidRDefault="008264D8" w:rsidP="004C7622">
            <w:pPr>
              <w:rPr>
                <w:rFonts w:ascii="Lato" w:hAnsi="Lato" w:cs="Arial"/>
                <w:b/>
                <w:sz w:val="22"/>
                <w:szCs w:val="22"/>
              </w:rPr>
            </w:pPr>
          </w:p>
        </w:tc>
      </w:tr>
      <w:tr w:rsidR="002B21C3" w:rsidRPr="00B947B6" w14:paraId="42F44916" w14:textId="77777777" w:rsidTr="00764CC5">
        <w:tc>
          <w:tcPr>
            <w:tcW w:w="9781" w:type="dxa"/>
            <w:gridSpan w:val="2"/>
          </w:tcPr>
          <w:p w14:paraId="5CFA4C59" w14:textId="77777777" w:rsidR="002B21C3" w:rsidRPr="00B947B6" w:rsidRDefault="00ED102A" w:rsidP="00764CC5">
            <w:pPr>
              <w:rPr>
                <w:rFonts w:ascii="Lato" w:hAnsi="Lato" w:cs="Arial"/>
                <w:b/>
                <w:i/>
                <w:color w:val="808080"/>
                <w:sz w:val="22"/>
                <w:szCs w:val="22"/>
              </w:rPr>
            </w:pPr>
            <w:r w:rsidRPr="00B947B6">
              <w:rPr>
                <w:rFonts w:ascii="Lato" w:hAnsi="Lato" w:cs="Arial"/>
                <w:b/>
                <w:sz w:val="22"/>
                <w:szCs w:val="22"/>
              </w:rPr>
              <w:t xml:space="preserve">QUALIFICATIONS  </w:t>
            </w:r>
          </w:p>
          <w:p w14:paraId="094FD252" w14:textId="5F5D1A89" w:rsidR="006A7A9A" w:rsidRPr="00B947B6" w:rsidRDefault="00467BFB" w:rsidP="00DA57E7">
            <w:pPr>
              <w:numPr>
                <w:ilvl w:val="0"/>
                <w:numId w:val="9"/>
              </w:numPr>
              <w:rPr>
                <w:rFonts w:ascii="Lato" w:hAnsi="Lato" w:cs="Arial"/>
                <w:color w:val="000000"/>
                <w:sz w:val="22"/>
                <w:szCs w:val="22"/>
              </w:rPr>
            </w:pPr>
            <w:r>
              <w:rPr>
                <w:rFonts w:ascii="Lato" w:hAnsi="Lato" w:cs="Arial"/>
                <w:color w:val="000000"/>
                <w:sz w:val="22"/>
                <w:szCs w:val="22"/>
              </w:rPr>
              <w:t>U</w:t>
            </w:r>
            <w:r w:rsidRPr="00B947B6">
              <w:rPr>
                <w:rFonts w:ascii="Lato" w:hAnsi="Lato" w:cs="Arial"/>
                <w:color w:val="000000"/>
                <w:sz w:val="22"/>
                <w:szCs w:val="22"/>
              </w:rPr>
              <w:t>ndergraduate</w:t>
            </w:r>
            <w:r w:rsidR="00A13928" w:rsidRPr="00B947B6">
              <w:rPr>
                <w:rFonts w:ascii="Lato" w:hAnsi="Lato" w:cs="Arial"/>
                <w:color w:val="000000"/>
                <w:sz w:val="22"/>
                <w:szCs w:val="22"/>
              </w:rPr>
              <w:t xml:space="preserve"> degree </w:t>
            </w:r>
            <w:r>
              <w:rPr>
                <w:rFonts w:ascii="Lato" w:hAnsi="Lato" w:cs="Arial"/>
                <w:color w:val="000000"/>
                <w:sz w:val="22"/>
                <w:szCs w:val="22"/>
              </w:rPr>
              <w:t>or equivalent proven work experience</w:t>
            </w:r>
            <w:r w:rsidR="00CF734E">
              <w:rPr>
                <w:rFonts w:ascii="Lato" w:hAnsi="Lato" w:cs="Arial"/>
                <w:color w:val="000000"/>
                <w:sz w:val="22"/>
                <w:szCs w:val="22"/>
              </w:rPr>
              <w:t>.</w:t>
            </w:r>
          </w:p>
          <w:p w14:paraId="56443B0D" w14:textId="4823E4C5" w:rsidR="00CB20F1" w:rsidRPr="00B947B6" w:rsidRDefault="007A37A6" w:rsidP="00DA57E7">
            <w:pPr>
              <w:numPr>
                <w:ilvl w:val="0"/>
                <w:numId w:val="9"/>
              </w:numPr>
              <w:rPr>
                <w:rFonts w:ascii="Lato" w:hAnsi="Lato" w:cs="Arial"/>
                <w:color w:val="000000"/>
                <w:sz w:val="22"/>
                <w:szCs w:val="22"/>
              </w:rPr>
            </w:pPr>
            <w:r w:rsidRPr="00B947B6">
              <w:rPr>
                <w:rFonts w:ascii="Lato" w:hAnsi="Lato" w:cs="Arial"/>
                <w:color w:val="000000"/>
                <w:sz w:val="22"/>
                <w:szCs w:val="22"/>
              </w:rPr>
              <w:t xml:space="preserve">Demonstrated </w:t>
            </w:r>
            <w:r w:rsidR="006A7A9A" w:rsidRPr="00B947B6">
              <w:rPr>
                <w:rFonts w:ascii="Lato" w:hAnsi="Lato" w:cs="Arial"/>
                <w:color w:val="000000"/>
                <w:sz w:val="22"/>
                <w:szCs w:val="22"/>
              </w:rPr>
              <w:t>experience</w:t>
            </w:r>
            <w:r w:rsidR="000755E8">
              <w:rPr>
                <w:rFonts w:ascii="Lato" w:hAnsi="Lato" w:cs="Arial"/>
                <w:color w:val="000000"/>
                <w:sz w:val="22"/>
                <w:szCs w:val="22"/>
              </w:rPr>
              <w:t xml:space="preserve"> in </w:t>
            </w:r>
            <w:r w:rsidR="004C7622">
              <w:rPr>
                <w:rFonts w:ascii="Lato" w:hAnsi="Lato" w:cs="Arial"/>
                <w:color w:val="000000"/>
                <w:sz w:val="22"/>
                <w:szCs w:val="22"/>
              </w:rPr>
              <w:t>delivering integrated marketing communications</w:t>
            </w:r>
            <w:r w:rsidR="006A7A9A" w:rsidRPr="00B947B6">
              <w:rPr>
                <w:rFonts w:ascii="Lato" w:hAnsi="Lato" w:cs="Arial"/>
                <w:color w:val="000000"/>
                <w:sz w:val="22"/>
                <w:szCs w:val="22"/>
              </w:rPr>
              <w:t xml:space="preserve">, ideally for/with </w:t>
            </w:r>
            <w:r w:rsidR="00DE62C8">
              <w:rPr>
                <w:rFonts w:ascii="Lato" w:hAnsi="Lato" w:cs="Arial"/>
                <w:color w:val="000000"/>
                <w:sz w:val="22"/>
                <w:szCs w:val="22"/>
              </w:rPr>
              <w:t xml:space="preserve">a large </w:t>
            </w:r>
            <w:r w:rsidR="006A7A9A" w:rsidRPr="00B947B6">
              <w:rPr>
                <w:rFonts w:ascii="Lato" w:hAnsi="Lato" w:cs="Arial"/>
                <w:color w:val="000000"/>
                <w:sz w:val="22"/>
                <w:szCs w:val="22"/>
              </w:rPr>
              <w:t>global organisation</w:t>
            </w:r>
            <w:r w:rsidR="000755E8">
              <w:rPr>
                <w:rFonts w:ascii="Lato" w:hAnsi="Lato" w:cs="Arial"/>
                <w:color w:val="000000"/>
                <w:sz w:val="22"/>
                <w:szCs w:val="22"/>
              </w:rPr>
              <w:t>.</w:t>
            </w:r>
          </w:p>
          <w:p w14:paraId="129A4275" w14:textId="77777777" w:rsidR="002635DB" w:rsidRPr="00B947B6" w:rsidRDefault="002635DB" w:rsidP="00764CC5">
            <w:pPr>
              <w:rPr>
                <w:rFonts w:ascii="Lato" w:hAnsi="Lato" w:cs="Arial"/>
                <w:sz w:val="22"/>
                <w:szCs w:val="22"/>
              </w:rPr>
            </w:pPr>
          </w:p>
        </w:tc>
      </w:tr>
      <w:tr w:rsidR="00543A17" w:rsidRPr="00B947B6" w14:paraId="0B97E452" w14:textId="77777777" w:rsidTr="00764CC5">
        <w:trPr>
          <w:trHeight w:val="844"/>
        </w:trPr>
        <w:tc>
          <w:tcPr>
            <w:tcW w:w="9781" w:type="dxa"/>
            <w:gridSpan w:val="2"/>
            <w:tcBorders>
              <w:bottom w:val="single" w:sz="8" w:space="0" w:color="000000"/>
            </w:tcBorders>
          </w:tcPr>
          <w:p w14:paraId="30A4AEE1" w14:textId="77777777" w:rsidR="00DE62C8" w:rsidRPr="004E2F5E" w:rsidRDefault="00543A17" w:rsidP="00DE62C8">
            <w:pPr>
              <w:pStyle w:val="ListParagraph"/>
              <w:spacing w:before="100" w:beforeAutospacing="1" w:after="100" w:afterAutospacing="1"/>
              <w:ind w:left="0"/>
              <w:contextualSpacing/>
              <w:rPr>
                <w:rFonts w:ascii="Lato" w:hAnsi="Lato" w:cs="Arial"/>
                <w:color w:val="000000"/>
              </w:rPr>
            </w:pPr>
            <w:r w:rsidRPr="004E2F5E">
              <w:rPr>
                <w:rFonts w:ascii="Lato" w:hAnsi="Lato" w:cs="Arial"/>
                <w:b/>
              </w:rPr>
              <w:t>EXPERIENCE AND SKILLS</w:t>
            </w:r>
          </w:p>
          <w:p w14:paraId="1A71824C" w14:textId="77777777" w:rsidR="004C7622" w:rsidRPr="004C7622" w:rsidRDefault="004C7622" w:rsidP="004C7622">
            <w:pPr>
              <w:pStyle w:val="Bodycopy"/>
              <w:rPr>
                <w:rFonts w:ascii="Lato" w:eastAsia="Calibri" w:hAnsi="Lato" w:cs="Arial"/>
                <w:b/>
                <w:bCs/>
                <w:color w:val="000000"/>
                <w:szCs w:val="22"/>
              </w:rPr>
            </w:pPr>
            <w:r w:rsidRPr="004C7622">
              <w:rPr>
                <w:rFonts w:ascii="Lato" w:eastAsia="Calibri" w:hAnsi="Lato" w:cs="Arial"/>
                <w:b/>
                <w:bCs/>
                <w:color w:val="000000"/>
                <w:szCs w:val="22"/>
              </w:rPr>
              <w:t>Essential</w:t>
            </w:r>
          </w:p>
          <w:p w14:paraId="0FA05609" w14:textId="46E7F0A2" w:rsidR="004C7622" w:rsidRPr="004C7622" w:rsidRDefault="004C7622" w:rsidP="004C7622">
            <w:pPr>
              <w:pStyle w:val="Bodycopy"/>
              <w:numPr>
                <w:ilvl w:val="0"/>
                <w:numId w:val="11"/>
              </w:numPr>
              <w:rPr>
                <w:rFonts w:ascii="Lato" w:eastAsia="Calibri" w:hAnsi="Lato" w:cs="Arial"/>
                <w:color w:val="000000"/>
                <w:szCs w:val="22"/>
              </w:rPr>
            </w:pPr>
            <w:r w:rsidRPr="004C7622">
              <w:rPr>
                <w:rFonts w:ascii="Lato" w:eastAsia="Calibri" w:hAnsi="Lato" w:cs="Arial"/>
                <w:color w:val="000000"/>
                <w:szCs w:val="22"/>
              </w:rPr>
              <w:t xml:space="preserve">Demonstrable </w:t>
            </w:r>
            <w:r w:rsidR="00D33BE7" w:rsidRPr="004C7622">
              <w:rPr>
                <w:rFonts w:ascii="Lato" w:eastAsia="Calibri" w:hAnsi="Lato" w:cs="Arial"/>
                <w:color w:val="000000"/>
                <w:szCs w:val="22"/>
              </w:rPr>
              <w:t>high-level</w:t>
            </w:r>
            <w:r w:rsidRPr="004C7622">
              <w:rPr>
                <w:rFonts w:ascii="Lato" w:eastAsia="Calibri" w:hAnsi="Lato" w:cs="Arial"/>
                <w:color w:val="000000"/>
                <w:szCs w:val="22"/>
              </w:rPr>
              <w:t xml:space="preserve"> knowledge and at least five years of experience in </w:t>
            </w:r>
            <w:r w:rsidR="00FD7591">
              <w:rPr>
                <w:rFonts w:ascii="Lato" w:eastAsia="Calibri" w:hAnsi="Lato" w:cs="Arial"/>
                <w:color w:val="000000"/>
                <w:szCs w:val="22"/>
              </w:rPr>
              <w:t>integrated marketing, fundraising or</w:t>
            </w:r>
            <w:r w:rsidRPr="004C7622">
              <w:rPr>
                <w:rFonts w:ascii="Lato" w:eastAsia="Calibri" w:hAnsi="Lato" w:cs="Arial"/>
                <w:color w:val="000000"/>
                <w:szCs w:val="22"/>
              </w:rPr>
              <w:t xml:space="preserve"> communications.</w:t>
            </w:r>
          </w:p>
          <w:p w14:paraId="15114222" w14:textId="6E0C9DD8" w:rsidR="004C7622" w:rsidRPr="004C7622" w:rsidRDefault="004C7622" w:rsidP="004C7622">
            <w:pPr>
              <w:pStyle w:val="Bodycopy"/>
              <w:numPr>
                <w:ilvl w:val="0"/>
                <w:numId w:val="11"/>
              </w:numPr>
              <w:rPr>
                <w:rFonts w:ascii="Lato" w:eastAsia="Calibri" w:hAnsi="Lato" w:cs="Arial"/>
                <w:color w:val="000000"/>
                <w:szCs w:val="22"/>
              </w:rPr>
            </w:pPr>
            <w:r w:rsidRPr="004C7622">
              <w:rPr>
                <w:rFonts w:ascii="Lato" w:eastAsia="Calibri" w:hAnsi="Lato" w:cs="Arial"/>
                <w:color w:val="000000"/>
                <w:szCs w:val="22"/>
              </w:rPr>
              <w:t xml:space="preserve">Demonstrated success in delivering </w:t>
            </w:r>
            <w:proofErr w:type="gramStart"/>
            <w:r w:rsidRPr="004C7622">
              <w:rPr>
                <w:rFonts w:ascii="Lato" w:eastAsia="Calibri" w:hAnsi="Lato" w:cs="Arial"/>
                <w:color w:val="000000"/>
                <w:szCs w:val="22"/>
              </w:rPr>
              <w:t>high-quality</w:t>
            </w:r>
            <w:proofErr w:type="gramEnd"/>
            <w:r w:rsidRPr="004C7622">
              <w:rPr>
                <w:rFonts w:ascii="Lato" w:eastAsia="Calibri" w:hAnsi="Lato" w:cs="Arial"/>
                <w:color w:val="000000"/>
                <w:szCs w:val="22"/>
              </w:rPr>
              <w:t xml:space="preserve">, successful </w:t>
            </w:r>
            <w:r w:rsidR="00FD7591">
              <w:rPr>
                <w:rFonts w:ascii="Lato" w:eastAsia="Calibri" w:hAnsi="Lato" w:cs="Arial"/>
                <w:color w:val="000000"/>
                <w:szCs w:val="22"/>
              </w:rPr>
              <w:t xml:space="preserve">integrated marketing </w:t>
            </w:r>
            <w:r w:rsidRPr="004C7622">
              <w:rPr>
                <w:rFonts w:ascii="Lato" w:eastAsia="Calibri" w:hAnsi="Lato" w:cs="Arial"/>
                <w:color w:val="000000"/>
                <w:szCs w:val="22"/>
              </w:rPr>
              <w:t>campaigns</w:t>
            </w:r>
            <w:r w:rsidR="00FD7591">
              <w:rPr>
                <w:rFonts w:ascii="Lato" w:eastAsia="Calibri" w:hAnsi="Lato" w:cs="Arial"/>
                <w:color w:val="000000"/>
                <w:szCs w:val="22"/>
              </w:rPr>
              <w:t xml:space="preserve"> (ideally</w:t>
            </w:r>
            <w:r w:rsidRPr="004C7622">
              <w:rPr>
                <w:rFonts w:ascii="Lato" w:eastAsia="Calibri" w:hAnsi="Lato" w:cs="Arial"/>
                <w:color w:val="000000"/>
                <w:szCs w:val="22"/>
              </w:rPr>
              <w:t xml:space="preserve"> at an international leve</w:t>
            </w:r>
            <w:r w:rsidR="00FD7591">
              <w:rPr>
                <w:rFonts w:ascii="Lato" w:eastAsia="Calibri" w:hAnsi="Lato" w:cs="Arial"/>
                <w:color w:val="000000"/>
                <w:szCs w:val="22"/>
              </w:rPr>
              <w:t>l)</w:t>
            </w:r>
            <w:r w:rsidRPr="004C7622">
              <w:rPr>
                <w:rFonts w:ascii="Lato" w:eastAsia="Calibri" w:hAnsi="Lato" w:cs="Arial"/>
                <w:color w:val="000000"/>
                <w:szCs w:val="22"/>
              </w:rPr>
              <w:t>.</w:t>
            </w:r>
          </w:p>
          <w:p w14:paraId="5222C1EE" w14:textId="77777777" w:rsidR="004C7622" w:rsidRPr="004C7622" w:rsidRDefault="004C7622" w:rsidP="004C7622">
            <w:pPr>
              <w:pStyle w:val="Bodycopy"/>
              <w:numPr>
                <w:ilvl w:val="0"/>
                <w:numId w:val="11"/>
              </w:numPr>
              <w:rPr>
                <w:rFonts w:ascii="Lato" w:eastAsia="Calibri" w:hAnsi="Lato" w:cs="Arial"/>
                <w:color w:val="000000"/>
                <w:szCs w:val="22"/>
              </w:rPr>
            </w:pPr>
            <w:r w:rsidRPr="004C7622">
              <w:rPr>
                <w:rFonts w:ascii="Lato" w:eastAsia="Calibri" w:hAnsi="Lato" w:cs="Arial"/>
                <w:color w:val="000000"/>
                <w:szCs w:val="22"/>
              </w:rPr>
              <w:t xml:space="preserve">Proven experience in a strategic lead role with </w:t>
            </w:r>
            <w:proofErr w:type="gramStart"/>
            <w:r w:rsidRPr="004C7622">
              <w:rPr>
                <w:rFonts w:ascii="Lato" w:eastAsia="Calibri" w:hAnsi="Lato" w:cs="Arial"/>
                <w:color w:val="000000"/>
                <w:szCs w:val="22"/>
              </w:rPr>
              <w:t>decision making</w:t>
            </w:r>
            <w:proofErr w:type="gramEnd"/>
            <w:r w:rsidRPr="004C7622">
              <w:rPr>
                <w:rFonts w:ascii="Lato" w:eastAsia="Calibri" w:hAnsi="Lato" w:cs="Arial"/>
                <w:color w:val="000000"/>
                <w:szCs w:val="22"/>
              </w:rPr>
              <w:t xml:space="preserve"> responsibilities.</w:t>
            </w:r>
          </w:p>
          <w:p w14:paraId="1A76AE6A" w14:textId="37D3ECE6" w:rsidR="004C7622" w:rsidRDefault="004C7622" w:rsidP="004C7622">
            <w:pPr>
              <w:pStyle w:val="Bodycopy"/>
              <w:numPr>
                <w:ilvl w:val="0"/>
                <w:numId w:val="11"/>
              </w:numPr>
              <w:rPr>
                <w:rFonts w:ascii="Lato" w:eastAsia="Calibri" w:hAnsi="Lato" w:cs="Arial"/>
                <w:color w:val="000000"/>
                <w:szCs w:val="22"/>
              </w:rPr>
            </w:pPr>
            <w:r w:rsidRPr="004C7622">
              <w:rPr>
                <w:rFonts w:ascii="Lato" w:eastAsia="Calibri" w:hAnsi="Lato" w:cs="Arial"/>
                <w:color w:val="000000"/>
                <w:szCs w:val="22"/>
              </w:rPr>
              <w:t>Demonstrable leadership</w:t>
            </w:r>
            <w:r w:rsidR="00D111E1">
              <w:rPr>
                <w:rFonts w:ascii="Lato" w:eastAsia="Calibri" w:hAnsi="Lato" w:cs="Arial"/>
                <w:color w:val="000000"/>
                <w:szCs w:val="22"/>
              </w:rPr>
              <w:t>, influencing</w:t>
            </w:r>
            <w:r w:rsidRPr="004C7622">
              <w:rPr>
                <w:rFonts w:ascii="Lato" w:eastAsia="Calibri" w:hAnsi="Lato" w:cs="Arial"/>
                <w:color w:val="000000"/>
                <w:szCs w:val="22"/>
              </w:rPr>
              <w:t xml:space="preserve"> and people management skills.</w:t>
            </w:r>
          </w:p>
          <w:p w14:paraId="04CDF8E3" w14:textId="415152DB" w:rsidR="00417FBE" w:rsidRDefault="00417FBE" w:rsidP="00417FBE">
            <w:pPr>
              <w:pStyle w:val="Bodycopy"/>
              <w:numPr>
                <w:ilvl w:val="0"/>
                <w:numId w:val="11"/>
              </w:numPr>
              <w:rPr>
                <w:rFonts w:ascii="Lato" w:eastAsia="Calibri" w:hAnsi="Lato" w:cs="Arial"/>
                <w:color w:val="000000"/>
                <w:szCs w:val="22"/>
              </w:rPr>
            </w:pPr>
            <w:r w:rsidRPr="004C7622">
              <w:rPr>
                <w:rFonts w:ascii="Lato" w:eastAsia="Calibri" w:hAnsi="Lato" w:cs="Arial"/>
                <w:color w:val="000000"/>
                <w:szCs w:val="22"/>
              </w:rPr>
              <w:t>Proven project management skills delivering complex projects on time and on budget with a strong knowledge of analysis of costs/impact.</w:t>
            </w:r>
          </w:p>
          <w:p w14:paraId="1E3553DE" w14:textId="2207CD90" w:rsidR="00931DEE" w:rsidRPr="00417FBE" w:rsidRDefault="00931DEE" w:rsidP="00417FBE">
            <w:pPr>
              <w:pStyle w:val="Bodycopy"/>
              <w:numPr>
                <w:ilvl w:val="0"/>
                <w:numId w:val="11"/>
              </w:numPr>
              <w:rPr>
                <w:rFonts w:ascii="Lato" w:eastAsia="Calibri" w:hAnsi="Lato" w:cs="Arial"/>
                <w:color w:val="000000"/>
                <w:szCs w:val="22"/>
              </w:rPr>
            </w:pPr>
            <w:r w:rsidRPr="00931DEE">
              <w:rPr>
                <w:rFonts w:ascii="Lato" w:eastAsia="Calibri" w:hAnsi="Lato" w:cs="Arial"/>
                <w:color w:val="000000"/>
                <w:szCs w:val="22"/>
              </w:rPr>
              <w:t>Proven digital marketing skills and demonstrable experience running digital marketing campaigns</w:t>
            </w:r>
            <w:r>
              <w:rPr>
                <w:rFonts w:ascii="Lato" w:eastAsia="Calibri" w:hAnsi="Lato" w:cs="Arial"/>
                <w:color w:val="000000"/>
                <w:szCs w:val="22"/>
              </w:rPr>
              <w:t>.</w:t>
            </w:r>
          </w:p>
          <w:p w14:paraId="560DE203" w14:textId="46FBC001" w:rsidR="004C7622" w:rsidRPr="004C7622" w:rsidRDefault="004C7622" w:rsidP="004C7622">
            <w:pPr>
              <w:pStyle w:val="Bodycopy"/>
              <w:numPr>
                <w:ilvl w:val="0"/>
                <w:numId w:val="11"/>
              </w:numPr>
              <w:rPr>
                <w:rFonts w:ascii="Lato" w:eastAsia="Calibri" w:hAnsi="Lato" w:cs="Arial"/>
                <w:color w:val="000000"/>
                <w:szCs w:val="22"/>
              </w:rPr>
            </w:pPr>
            <w:r w:rsidRPr="004C7622">
              <w:rPr>
                <w:rFonts w:ascii="Lato" w:eastAsia="Calibri" w:hAnsi="Lato" w:cs="Arial"/>
                <w:color w:val="000000"/>
                <w:szCs w:val="22"/>
              </w:rPr>
              <w:t xml:space="preserve">Data-driven </w:t>
            </w:r>
            <w:r w:rsidR="00616A2E">
              <w:rPr>
                <w:rFonts w:ascii="Lato" w:eastAsia="Calibri" w:hAnsi="Lato" w:cs="Arial"/>
                <w:color w:val="000000"/>
                <w:szCs w:val="22"/>
              </w:rPr>
              <w:t>et</w:t>
            </w:r>
            <w:r w:rsidR="00373A94">
              <w:rPr>
                <w:rFonts w:ascii="Lato" w:eastAsia="Calibri" w:hAnsi="Lato" w:cs="Arial"/>
                <w:color w:val="000000"/>
                <w:szCs w:val="22"/>
              </w:rPr>
              <w:t>hos</w:t>
            </w:r>
            <w:r w:rsidRPr="004C7622">
              <w:rPr>
                <w:rFonts w:ascii="Lato" w:eastAsia="Calibri" w:hAnsi="Lato" w:cs="Arial"/>
                <w:color w:val="000000"/>
                <w:szCs w:val="22"/>
              </w:rPr>
              <w:t xml:space="preserve"> with strong analytical skills.</w:t>
            </w:r>
          </w:p>
          <w:p w14:paraId="6DA46E32" w14:textId="77777777" w:rsidR="004C7622" w:rsidRPr="004C7622" w:rsidRDefault="004C7622" w:rsidP="004C7622">
            <w:pPr>
              <w:pStyle w:val="Bodycopy"/>
              <w:numPr>
                <w:ilvl w:val="0"/>
                <w:numId w:val="11"/>
              </w:numPr>
              <w:rPr>
                <w:rFonts w:ascii="Lato" w:eastAsia="Calibri" w:hAnsi="Lato" w:cs="Arial"/>
                <w:color w:val="000000"/>
                <w:szCs w:val="22"/>
              </w:rPr>
            </w:pPr>
            <w:r w:rsidRPr="004C7622">
              <w:rPr>
                <w:rFonts w:ascii="Lato" w:eastAsia="Calibri" w:hAnsi="Lato" w:cs="Arial"/>
                <w:color w:val="000000"/>
                <w:szCs w:val="22"/>
              </w:rPr>
              <w:t>Excellent written and verbal communication skills in English, additional language skills would be an asset.</w:t>
            </w:r>
          </w:p>
          <w:p w14:paraId="58245D96" w14:textId="77777777" w:rsidR="004C7622" w:rsidRPr="004C7622" w:rsidRDefault="004C7622" w:rsidP="004C7622">
            <w:pPr>
              <w:pStyle w:val="Bodycopy"/>
              <w:numPr>
                <w:ilvl w:val="0"/>
                <w:numId w:val="11"/>
              </w:numPr>
              <w:rPr>
                <w:rFonts w:ascii="Lato" w:eastAsia="Calibri" w:hAnsi="Lato" w:cs="Arial"/>
                <w:color w:val="000000"/>
                <w:szCs w:val="22"/>
              </w:rPr>
            </w:pPr>
            <w:r w:rsidRPr="004C7622">
              <w:rPr>
                <w:rFonts w:ascii="Lato" w:eastAsia="Calibri" w:hAnsi="Lato" w:cs="Arial"/>
                <w:color w:val="000000"/>
                <w:szCs w:val="22"/>
              </w:rPr>
              <w:t>Ability to work in a fast-paced environment and to adapt work plans flexibly depending on external opportunities.</w:t>
            </w:r>
          </w:p>
          <w:p w14:paraId="06273337" w14:textId="77777777" w:rsidR="004C7622" w:rsidRPr="004C7622" w:rsidRDefault="004C7622" w:rsidP="004C7622">
            <w:pPr>
              <w:pStyle w:val="Bodycopy"/>
              <w:numPr>
                <w:ilvl w:val="0"/>
                <w:numId w:val="11"/>
              </w:numPr>
              <w:rPr>
                <w:rFonts w:ascii="Lato" w:eastAsia="Calibri" w:hAnsi="Lato" w:cs="Arial"/>
                <w:color w:val="000000"/>
                <w:szCs w:val="22"/>
              </w:rPr>
            </w:pPr>
            <w:r w:rsidRPr="004C7622">
              <w:rPr>
                <w:rFonts w:ascii="Lato" w:eastAsia="Calibri" w:hAnsi="Lato" w:cs="Arial"/>
                <w:color w:val="000000"/>
                <w:szCs w:val="22"/>
              </w:rPr>
              <w:t>Capacity to build and maintain excellent relations and to work effectively in a multicultural and multi-ethnic environment respecting diversity.</w:t>
            </w:r>
          </w:p>
          <w:p w14:paraId="7F00DC42" w14:textId="77777777" w:rsidR="00DF24DE" w:rsidRPr="00DF24DE" w:rsidRDefault="004C7622" w:rsidP="00C96FBE">
            <w:pPr>
              <w:pStyle w:val="Bodycopy"/>
              <w:numPr>
                <w:ilvl w:val="0"/>
                <w:numId w:val="11"/>
              </w:numPr>
              <w:rPr>
                <w:rFonts w:ascii="Lato" w:eastAsia="Calibri" w:hAnsi="Lato" w:cs="Arial"/>
                <w:b/>
                <w:bCs/>
                <w:color w:val="000000"/>
                <w:szCs w:val="22"/>
              </w:rPr>
            </w:pPr>
            <w:r w:rsidRPr="00DF24DE">
              <w:rPr>
                <w:rFonts w:ascii="Lato" w:eastAsia="Calibri" w:hAnsi="Lato" w:cs="Arial"/>
                <w:color w:val="000000"/>
                <w:szCs w:val="22"/>
              </w:rPr>
              <w:t>A willingness to travel to support members directly or to relevant events as required.</w:t>
            </w:r>
          </w:p>
          <w:p w14:paraId="057724D5" w14:textId="77777777" w:rsidR="00DF24DE" w:rsidRDefault="00DF24DE" w:rsidP="00DF24DE">
            <w:pPr>
              <w:pStyle w:val="Bodycopy"/>
              <w:rPr>
                <w:rFonts w:ascii="Lato" w:eastAsia="Calibri" w:hAnsi="Lato" w:cs="Arial"/>
                <w:color w:val="000000"/>
                <w:szCs w:val="22"/>
              </w:rPr>
            </w:pPr>
          </w:p>
          <w:p w14:paraId="43DA14B0" w14:textId="013C683A" w:rsidR="004C7622" w:rsidRPr="00DF24DE" w:rsidRDefault="004C7622" w:rsidP="00DF24DE">
            <w:pPr>
              <w:pStyle w:val="Bodycopy"/>
              <w:rPr>
                <w:rFonts w:ascii="Lato" w:eastAsia="Calibri" w:hAnsi="Lato" w:cs="Arial"/>
                <w:b/>
                <w:bCs/>
                <w:color w:val="000000"/>
                <w:szCs w:val="22"/>
              </w:rPr>
            </w:pPr>
            <w:r w:rsidRPr="00DF24DE">
              <w:rPr>
                <w:rFonts w:ascii="Lato" w:eastAsia="Calibri" w:hAnsi="Lato" w:cs="Arial"/>
                <w:b/>
                <w:bCs/>
                <w:color w:val="000000"/>
                <w:szCs w:val="22"/>
              </w:rPr>
              <w:t>Desirable</w:t>
            </w:r>
          </w:p>
          <w:p w14:paraId="2058741D" w14:textId="5C9E3F42" w:rsidR="004C7622" w:rsidRPr="004C7622" w:rsidRDefault="004C7622" w:rsidP="004C7622">
            <w:pPr>
              <w:pStyle w:val="Bodycopy"/>
              <w:numPr>
                <w:ilvl w:val="0"/>
                <w:numId w:val="11"/>
              </w:numPr>
              <w:rPr>
                <w:rFonts w:ascii="Lato" w:eastAsia="Calibri" w:hAnsi="Lato" w:cs="Arial"/>
                <w:color w:val="000000"/>
                <w:szCs w:val="22"/>
              </w:rPr>
            </w:pPr>
            <w:r w:rsidRPr="004C7622">
              <w:rPr>
                <w:rFonts w:ascii="Lato" w:eastAsia="Calibri" w:hAnsi="Lato" w:cs="Arial"/>
                <w:color w:val="000000"/>
                <w:szCs w:val="22"/>
              </w:rPr>
              <w:t>Experience working internationally in a s</w:t>
            </w:r>
            <w:r w:rsidR="00CB2915">
              <w:rPr>
                <w:rFonts w:ascii="Lato" w:eastAsia="Calibri" w:hAnsi="Lato" w:cs="Arial"/>
                <w:color w:val="000000"/>
                <w:szCs w:val="22"/>
              </w:rPr>
              <w:t>trategic s</w:t>
            </w:r>
            <w:r w:rsidRPr="004C7622">
              <w:rPr>
                <w:rFonts w:ascii="Lato" w:eastAsia="Calibri" w:hAnsi="Lato" w:cs="Arial"/>
                <w:color w:val="000000"/>
                <w:szCs w:val="22"/>
              </w:rPr>
              <w:t>upport role to a diverse range of local offices.</w:t>
            </w:r>
          </w:p>
          <w:p w14:paraId="7C6B3DA5" w14:textId="77777777" w:rsidR="004C7622" w:rsidRPr="004C7622" w:rsidRDefault="004C7622" w:rsidP="004C7622">
            <w:pPr>
              <w:pStyle w:val="Bodycopy"/>
              <w:numPr>
                <w:ilvl w:val="0"/>
                <w:numId w:val="11"/>
              </w:numPr>
              <w:rPr>
                <w:rFonts w:ascii="Lato" w:eastAsia="Calibri" w:hAnsi="Lato" w:cs="Arial"/>
                <w:color w:val="000000"/>
                <w:szCs w:val="22"/>
              </w:rPr>
            </w:pPr>
            <w:r w:rsidRPr="004C7622">
              <w:rPr>
                <w:rFonts w:ascii="Lato" w:eastAsia="Calibri" w:hAnsi="Lato" w:cs="Arial"/>
                <w:color w:val="000000"/>
                <w:szCs w:val="22"/>
              </w:rPr>
              <w:t xml:space="preserve">Senior experience in the INGO sector. </w:t>
            </w:r>
          </w:p>
          <w:p w14:paraId="6FBBBE54" w14:textId="77777777" w:rsidR="004C7622" w:rsidRPr="004C7622" w:rsidRDefault="004C7622" w:rsidP="004C7622">
            <w:pPr>
              <w:pStyle w:val="Bodycopy"/>
              <w:numPr>
                <w:ilvl w:val="0"/>
                <w:numId w:val="11"/>
              </w:numPr>
              <w:rPr>
                <w:rFonts w:ascii="Lato" w:eastAsia="Calibri" w:hAnsi="Lato" w:cs="Arial"/>
                <w:color w:val="000000"/>
                <w:szCs w:val="22"/>
              </w:rPr>
            </w:pPr>
            <w:r w:rsidRPr="004C7622">
              <w:rPr>
                <w:rFonts w:ascii="Lato" w:eastAsia="Calibri" w:hAnsi="Lato" w:cs="Arial"/>
                <w:color w:val="000000"/>
                <w:szCs w:val="22"/>
              </w:rPr>
              <w:t>Strong personal, organisational and self-management skills</w:t>
            </w:r>
            <w:proofErr w:type="gramStart"/>
            <w:r w:rsidRPr="004C7622">
              <w:rPr>
                <w:rFonts w:ascii="Lato" w:eastAsia="Calibri" w:hAnsi="Lato" w:cs="Arial"/>
                <w:color w:val="000000"/>
                <w:szCs w:val="22"/>
              </w:rPr>
              <w:t>;</w:t>
            </w:r>
            <w:proofErr w:type="gramEnd"/>
            <w:r w:rsidRPr="004C7622">
              <w:rPr>
                <w:rFonts w:ascii="Lato" w:eastAsia="Calibri" w:hAnsi="Lato" w:cs="Arial"/>
                <w:color w:val="000000"/>
                <w:szCs w:val="22"/>
              </w:rPr>
              <w:t xml:space="preserve"> with an ability to lead and work in teams and motivate others.</w:t>
            </w:r>
          </w:p>
          <w:p w14:paraId="10818891" w14:textId="77777777" w:rsidR="004C7622" w:rsidRPr="004C7622" w:rsidRDefault="004C7622" w:rsidP="004C7622">
            <w:pPr>
              <w:pStyle w:val="Bodycopy"/>
              <w:numPr>
                <w:ilvl w:val="0"/>
                <w:numId w:val="11"/>
              </w:numPr>
              <w:rPr>
                <w:rFonts w:ascii="Lato" w:eastAsia="Calibri" w:hAnsi="Lato" w:cs="Arial"/>
                <w:color w:val="000000"/>
                <w:szCs w:val="22"/>
              </w:rPr>
            </w:pPr>
            <w:r w:rsidRPr="004C7622">
              <w:rPr>
                <w:rFonts w:ascii="Lato" w:eastAsia="Calibri" w:hAnsi="Lato" w:cs="Arial"/>
                <w:color w:val="000000"/>
                <w:szCs w:val="22"/>
              </w:rPr>
              <w:t>A self-starter using initiative to see opportunities to achieve objectives in this role.</w:t>
            </w:r>
          </w:p>
          <w:p w14:paraId="219CEC7F" w14:textId="77777777" w:rsidR="004C7622" w:rsidRPr="004C7622" w:rsidRDefault="004C7622" w:rsidP="004C7622">
            <w:pPr>
              <w:pStyle w:val="Bodycopy"/>
              <w:numPr>
                <w:ilvl w:val="0"/>
                <w:numId w:val="11"/>
              </w:numPr>
              <w:rPr>
                <w:rFonts w:ascii="Lato" w:eastAsia="Calibri" w:hAnsi="Lato" w:cs="Arial"/>
                <w:color w:val="000000"/>
                <w:szCs w:val="22"/>
              </w:rPr>
            </w:pPr>
            <w:r w:rsidRPr="004C7622">
              <w:rPr>
                <w:rFonts w:ascii="Lato" w:eastAsia="Calibri" w:hAnsi="Lato" w:cs="Arial"/>
                <w:color w:val="000000"/>
                <w:szCs w:val="22"/>
              </w:rPr>
              <w:t>Strong IT skills particularly in Microsoft products.</w:t>
            </w:r>
          </w:p>
          <w:p w14:paraId="1C29986F" w14:textId="77777777" w:rsidR="004C7622" w:rsidRPr="004C7622" w:rsidRDefault="004C7622" w:rsidP="004C7622">
            <w:pPr>
              <w:pStyle w:val="Bodycopy"/>
              <w:numPr>
                <w:ilvl w:val="0"/>
                <w:numId w:val="11"/>
              </w:numPr>
              <w:rPr>
                <w:rFonts w:ascii="Lato" w:eastAsia="Calibri" w:hAnsi="Lato" w:cs="Arial"/>
                <w:color w:val="000000"/>
                <w:szCs w:val="22"/>
              </w:rPr>
            </w:pPr>
            <w:r w:rsidRPr="004C7622">
              <w:rPr>
                <w:rFonts w:ascii="Lato" w:eastAsia="Calibri" w:hAnsi="Lato" w:cs="Arial"/>
                <w:color w:val="000000"/>
                <w:szCs w:val="22"/>
              </w:rPr>
              <w:t>Ability to articulate the work of Save the Children with passion.</w:t>
            </w:r>
          </w:p>
          <w:p w14:paraId="1FBBCB9F" w14:textId="77777777" w:rsidR="00250266" w:rsidRPr="00D96239" w:rsidRDefault="00250266" w:rsidP="00250266">
            <w:pPr>
              <w:rPr>
                <w:rFonts w:ascii="Lato" w:hAnsi="Lato" w:cstheme="majorHAnsi"/>
                <w:b/>
                <w:bCs/>
                <w:color w:val="FF0000"/>
                <w:sz w:val="22"/>
                <w:szCs w:val="22"/>
                <w:lang w:eastAsia="en-GB"/>
              </w:rPr>
            </w:pPr>
          </w:p>
          <w:p w14:paraId="7D42ED55" w14:textId="77777777" w:rsidR="00B947B6" w:rsidRPr="00250266" w:rsidRDefault="00B947B6" w:rsidP="00250266">
            <w:pPr>
              <w:spacing w:before="100" w:beforeAutospacing="1" w:after="100" w:afterAutospacing="1"/>
              <w:ind w:left="360"/>
              <w:rPr>
                <w:rFonts w:ascii="Lato" w:hAnsi="Lato" w:cs="Arial"/>
                <w:color w:val="000000"/>
              </w:rPr>
            </w:pPr>
            <w:bookmarkStart w:id="1" w:name="_GoBack"/>
            <w:bookmarkEnd w:id="1"/>
          </w:p>
        </w:tc>
      </w:tr>
      <w:tr w:rsidR="000A524C" w:rsidRPr="00B947B6" w14:paraId="7F9DC26C" w14:textId="77777777" w:rsidTr="00764CC5">
        <w:tc>
          <w:tcPr>
            <w:tcW w:w="9781" w:type="dxa"/>
            <w:gridSpan w:val="2"/>
            <w:tcBorders>
              <w:top w:val="single" w:sz="8" w:space="0" w:color="000000"/>
            </w:tcBorders>
          </w:tcPr>
          <w:p w14:paraId="1DE14BB5" w14:textId="77777777" w:rsidR="000A524C" w:rsidRPr="002C6155" w:rsidRDefault="000A524C" w:rsidP="000A524C">
            <w:pPr>
              <w:rPr>
                <w:rFonts w:ascii="Lato" w:hAnsi="Lato" w:cs="Arial"/>
                <w:b/>
                <w:sz w:val="22"/>
                <w:szCs w:val="22"/>
              </w:rPr>
            </w:pPr>
            <w:r w:rsidRPr="002C6155">
              <w:rPr>
                <w:rFonts w:ascii="Lato" w:hAnsi="Lato" w:cs="Arial"/>
                <w:b/>
                <w:sz w:val="22"/>
                <w:szCs w:val="22"/>
              </w:rPr>
              <w:t>Additional job responsibilities</w:t>
            </w:r>
          </w:p>
          <w:p w14:paraId="04099B76" w14:textId="67221706" w:rsidR="000A524C" w:rsidRPr="00B947B6" w:rsidRDefault="000A524C" w:rsidP="000A524C">
            <w:pPr>
              <w:rPr>
                <w:rFonts w:ascii="Lato" w:hAnsi="Lato" w:cs="Arial"/>
                <w:sz w:val="22"/>
                <w:szCs w:val="22"/>
              </w:rPr>
            </w:pPr>
            <w:r w:rsidRPr="002C6155">
              <w:rPr>
                <w:rFonts w:ascii="Lato" w:hAnsi="Lato" w:cs="Arial"/>
                <w:sz w:val="22"/>
                <w:szCs w:val="22"/>
              </w:rPr>
              <w:t>The duties and responsibilities as set out above are not exhaustive and the role holder may be required to carry out additional duties within reasonableness of their level of skills and experience.</w:t>
            </w:r>
          </w:p>
        </w:tc>
      </w:tr>
      <w:tr w:rsidR="000A524C" w:rsidRPr="00B947B6" w14:paraId="4253A04B" w14:textId="77777777" w:rsidTr="00764CC5">
        <w:tc>
          <w:tcPr>
            <w:tcW w:w="9781" w:type="dxa"/>
            <w:gridSpan w:val="2"/>
          </w:tcPr>
          <w:p w14:paraId="49A9E533" w14:textId="77777777" w:rsidR="000A524C" w:rsidRPr="002C6155" w:rsidRDefault="000A524C" w:rsidP="000A524C">
            <w:pPr>
              <w:rPr>
                <w:rFonts w:ascii="Lato" w:hAnsi="Lato" w:cs="Arial"/>
                <w:b/>
                <w:sz w:val="22"/>
                <w:szCs w:val="22"/>
              </w:rPr>
            </w:pPr>
            <w:r w:rsidRPr="002C6155">
              <w:rPr>
                <w:rFonts w:ascii="Lato" w:hAnsi="Lato" w:cs="Arial"/>
                <w:b/>
                <w:sz w:val="22"/>
                <w:szCs w:val="22"/>
              </w:rPr>
              <w:t xml:space="preserve">Equal Opportunities </w:t>
            </w:r>
          </w:p>
          <w:p w14:paraId="33F11231" w14:textId="15CABBBC" w:rsidR="000A524C" w:rsidRPr="00B947B6" w:rsidRDefault="000A524C" w:rsidP="000A524C">
            <w:pPr>
              <w:rPr>
                <w:rFonts w:ascii="Lato" w:hAnsi="Lato" w:cs="Arial"/>
                <w:sz w:val="22"/>
                <w:szCs w:val="22"/>
              </w:rPr>
            </w:pPr>
            <w:r w:rsidRPr="002C6155">
              <w:rPr>
                <w:rFonts w:ascii="Lato" w:hAnsi="Lato" w:cs="Arial"/>
                <w:sz w:val="22"/>
                <w:szCs w:val="22"/>
              </w:rPr>
              <w:t>The role holder is required to carry out the duties in accordance with the SCI Equal Opportunities and Diversity policies and procedures.</w:t>
            </w:r>
          </w:p>
        </w:tc>
      </w:tr>
      <w:tr w:rsidR="000A524C" w:rsidRPr="00B947B6" w14:paraId="301915FA" w14:textId="77777777" w:rsidTr="00764CC5">
        <w:trPr>
          <w:trHeight w:val="425"/>
        </w:trPr>
        <w:tc>
          <w:tcPr>
            <w:tcW w:w="9781" w:type="dxa"/>
            <w:gridSpan w:val="2"/>
          </w:tcPr>
          <w:p w14:paraId="55F4E3A3" w14:textId="77777777" w:rsidR="000A524C" w:rsidRPr="002C6155" w:rsidRDefault="000A524C" w:rsidP="000A524C">
            <w:pPr>
              <w:rPr>
                <w:rFonts w:ascii="Lato" w:hAnsi="Lato"/>
                <w:b/>
                <w:color w:val="000000"/>
                <w:sz w:val="22"/>
                <w:szCs w:val="22"/>
              </w:rPr>
            </w:pPr>
            <w:r w:rsidRPr="002C6155">
              <w:rPr>
                <w:rFonts w:ascii="Lato" w:hAnsi="Lato"/>
                <w:b/>
                <w:color w:val="000000"/>
                <w:sz w:val="22"/>
                <w:szCs w:val="22"/>
              </w:rPr>
              <w:t>Child Safeguarding:</w:t>
            </w:r>
          </w:p>
          <w:p w14:paraId="411079AF" w14:textId="2ECDC9E5" w:rsidR="000A524C" w:rsidRDefault="000A524C" w:rsidP="000A524C">
            <w:pPr>
              <w:rPr>
                <w:rFonts w:ascii="Lato" w:hAnsi="Lato" w:cs="Arial"/>
                <w:b/>
                <w:sz w:val="22"/>
                <w:szCs w:val="22"/>
              </w:rPr>
            </w:pPr>
            <w:r w:rsidRPr="002C6155">
              <w:rPr>
                <w:rFonts w:ascii="Lato" w:hAnsi="Lato"/>
                <w:color w:val="000000"/>
                <w:sz w:val="22"/>
                <w:szCs w:val="22"/>
              </w:rPr>
              <w:t>We need to keep children safe so our selection process, which includes rigorous background checks, reflects our commitment to the protection of children from abuse</w:t>
            </w:r>
            <w:r w:rsidRPr="002C6155">
              <w:rPr>
                <w:rFonts w:ascii="Lato" w:hAnsi="Lato"/>
                <w:sz w:val="22"/>
                <w:szCs w:val="22"/>
              </w:rPr>
              <w:t>.</w:t>
            </w:r>
          </w:p>
        </w:tc>
      </w:tr>
      <w:tr w:rsidR="000A524C" w:rsidRPr="00B947B6" w14:paraId="6A4B5545" w14:textId="77777777" w:rsidTr="00764CC5">
        <w:trPr>
          <w:trHeight w:val="425"/>
        </w:trPr>
        <w:tc>
          <w:tcPr>
            <w:tcW w:w="9781" w:type="dxa"/>
            <w:gridSpan w:val="2"/>
          </w:tcPr>
          <w:p w14:paraId="1C967698" w14:textId="77777777" w:rsidR="000A524C" w:rsidRPr="002C6155" w:rsidRDefault="000A524C" w:rsidP="000A524C">
            <w:pPr>
              <w:rPr>
                <w:rFonts w:ascii="Lato" w:hAnsi="Lato"/>
                <w:b/>
                <w:sz w:val="22"/>
                <w:szCs w:val="22"/>
              </w:rPr>
            </w:pPr>
            <w:r w:rsidRPr="002C6155">
              <w:rPr>
                <w:rFonts w:ascii="Lato" w:hAnsi="Lato"/>
                <w:b/>
                <w:sz w:val="22"/>
                <w:szCs w:val="22"/>
              </w:rPr>
              <w:t>Safeguarding our Staff:</w:t>
            </w:r>
          </w:p>
          <w:p w14:paraId="2D35214D" w14:textId="535061E9" w:rsidR="000A524C" w:rsidRPr="00B947B6" w:rsidRDefault="000A524C" w:rsidP="000A524C">
            <w:pPr>
              <w:rPr>
                <w:rFonts w:ascii="Lato" w:hAnsi="Lato" w:cs="Arial"/>
                <w:b/>
                <w:sz w:val="22"/>
                <w:szCs w:val="22"/>
              </w:rPr>
            </w:pPr>
            <w:r w:rsidRPr="002C6155">
              <w:rPr>
                <w:rFonts w:ascii="Lato" w:hAnsi="Lato"/>
                <w:sz w:val="22"/>
                <w:szCs w:val="22"/>
              </w:rPr>
              <w:t>The post holder is required to carry out the duties in accordance with the SCI anti-harassment policy</w:t>
            </w:r>
            <w:r>
              <w:rPr>
                <w:rFonts w:ascii="Lato" w:hAnsi="Lato"/>
                <w:sz w:val="22"/>
                <w:szCs w:val="22"/>
              </w:rPr>
              <w:t>.</w:t>
            </w:r>
          </w:p>
        </w:tc>
      </w:tr>
      <w:tr w:rsidR="000A524C" w:rsidRPr="00B947B6" w14:paraId="30C5ABCB" w14:textId="77777777" w:rsidTr="00764CC5">
        <w:trPr>
          <w:trHeight w:val="425"/>
        </w:trPr>
        <w:tc>
          <w:tcPr>
            <w:tcW w:w="9781" w:type="dxa"/>
            <w:gridSpan w:val="2"/>
          </w:tcPr>
          <w:p w14:paraId="34087B2F" w14:textId="77777777" w:rsidR="000A524C" w:rsidRPr="002C6155" w:rsidRDefault="000A524C" w:rsidP="000A524C">
            <w:pPr>
              <w:rPr>
                <w:rFonts w:ascii="Lato" w:hAnsi="Lato" w:cs="Arial"/>
                <w:b/>
                <w:sz w:val="22"/>
                <w:szCs w:val="22"/>
              </w:rPr>
            </w:pPr>
            <w:r w:rsidRPr="002C6155">
              <w:rPr>
                <w:rFonts w:ascii="Lato" w:hAnsi="Lato" w:cs="Arial"/>
                <w:b/>
                <w:sz w:val="22"/>
                <w:szCs w:val="22"/>
              </w:rPr>
              <w:t>Health and Safety</w:t>
            </w:r>
          </w:p>
          <w:p w14:paraId="3411FA8C" w14:textId="446A9004" w:rsidR="000A524C" w:rsidRPr="00B947B6" w:rsidRDefault="000A524C" w:rsidP="000A524C">
            <w:pPr>
              <w:tabs>
                <w:tab w:val="left" w:pos="1134"/>
              </w:tabs>
              <w:rPr>
                <w:rFonts w:ascii="Lato" w:hAnsi="Lato" w:cs="Arial"/>
                <w:sz w:val="22"/>
                <w:szCs w:val="22"/>
              </w:rPr>
            </w:pPr>
            <w:r w:rsidRPr="002C6155">
              <w:rPr>
                <w:rFonts w:ascii="Lato" w:hAnsi="Lato" w:cs="Arial"/>
                <w:sz w:val="22"/>
                <w:szCs w:val="22"/>
              </w:rPr>
              <w:t>The role holder is required to carry out the duties in accordance with SCI Health and Safety policies and procedures.</w:t>
            </w:r>
          </w:p>
        </w:tc>
      </w:tr>
      <w:tr w:rsidR="00F069CA" w:rsidRPr="00B947B6" w14:paraId="5E13A2E2" w14:textId="77777777" w:rsidTr="00BE37F8">
        <w:trPr>
          <w:trHeight w:val="425"/>
        </w:trPr>
        <w:tc>
          <w:tcPr>
            <w:tcW w:w="7088" w:type="dxa"/>
          </w:tcPr>
          <w:p w14:paraId="2A5C69E8" w14:textId="5A14BB48" w:rsidR="00F069CA" w:rsidRPr="00B947B6" w:rsidRDefault="00F069CA" w:rsidP="003B4D07">
            <w:pPr>
              <w:tabs>
                <w:tab w:val="left" w:pos="1134"/>
              </w:tabs>
              <w:rPr>
                <w:rFonts w:ascii="Lato" w:hAnsi="Lato" w:cs="Arial"/>
                <w:b/>
                <w:sz w:val="22"/>
                <w:szCs w:val="22"/>
              </w:rPr>
            </w:pPr>
            <w:r w:rsidRPr="00B947B6">
              <w:rPr>
                <w:rFonts w:ascii="Lato" w:hAnsi="Lato" w:cs="Arial"/>
                <w:b/>
                <w:sz w:val="22"/>
                <w:szCs w:val="22"/>
              </w:rPr>
              <w:t>JD written by</w:t>
            </w:r>
            <w:r w:rsidR="00183B33" w:rsidRPr="00B947B6">
              <w:rPr>
                <w:rFonts w:ascii="Lato" w:hAnsi="Lato" w:cs="Arial"/>
                <w:b/>
                <w:sz w:val="22"/>
                <w:szCs w:val="22"/>
              </w:rPr>
              <w:t>:</w:t>
            </w:r>
            <w:r w:rsidR="001522EE" w:rsidRPr="00B947B6">
              <w:rPr>
                <w:rFonts w:ascii="Lato" w:hAnsi="Lato" w:cs="Arial"/>
                <w:b/>
                <w:sz w:val="22"/>
                <w:szCs w:val="22"/>
              </w:rPr>
              <w:t xml:space="preserve"> </w:t>
            </w:r>
            <w:r w:rsidR="00D07CF2">
              <w:rPr>
                <w:rFonts w:ascii="Lato" w:hAnsi="Lato" w:cs="Arial"/>
                <w:b/>
                <w:sz w:val="22"/>
                <w:szCs w:val="22"/>
              </w:rPr>
              <w:t>Dom O’Kane &amp; Arantza Es</w:t>
            </w:r>
            <w:r w:rsidR="004C7622">
              <w:rPr>
                <w:rFonts w:ascii="Lato" w:hAnsi="Lato" w:cs="Arial"/>
                <w:b/>
                <w:sz w:val="22"/>
                <w:szCs w:val="22"/>
              </w:rPr>
              <w:t>pinosa</w:t>
            </w:r>
            <w:r w:rsidR="00A13928" w:rsidRPr="00B947B6">
              <w:rPr>
                <w:rFonts w:ascii="Lato" w:hAnsi="Lato" w:cs="Arial"/>
                <w:b/>
                <w:sz w:val="22"/>
                <w:szCs w:val="22"/>
              </w:rPr>
              <w:t xml:space="preserve"> </w:t>
            </w:r>
          </w:p>
        </w:tc>
        <w:tc>
          <w:tcPr>
            <w:tcW w:w="2693" w:type="dxa"/>
          </w:tcPr>
          <w:p w14:paraId="3657B6FC" w14:textId="2FAB10EB" w:rsidR="00F069CA" w:rsidRPr="00B947B6" w:rsidRDefault="00F069CA" w:rsidP="003B4D07">
            <w:pPr>
              <w:tabs>
                <w:tab w:val="left" w:pos="984"/>
              </w:tabs>
              <w:rPr>
                <w:rFonts w:ascii="Lato" w:hAnsi="Lato" w:cs="Arial"/>
                <w:b/>
                <w:sz w:val="22"/>
                <w:szCs w:val="22"/>
              </w:rPr>
            </w:pPr>
            <w:r w:rsidRPr="00B947B6">
              <w:rPr>
                <w:rFonts w:ascii="Lato" w:hAnsi="Lato" w:cs="Arial"/>
                <w:b/>
                <w:sz w:val="22"/>
                <w:szCs w:val="22"/>
              </w:rPr>
              <w:t>Date</w:t>
            </w:r>
            <w:r w:rsidR="00CB20F1" w:rsidRPr="00B947B6">
              <w:rPr>
                <w:rFonts w:ascii="Lato" w:hAnsi="Lato" w:cs="Arial"/>
                <w:b/>
                <w:sz w:val="22"/>
                <w:szCs w:val="22"/>
              </w:rPr>
              <w:t>:</w:t>
            </w:r>
            <w:r w:rsidR="0044356B" w:rsidRPr="00B947B6">
              <w:rPr>
                <w:rFonts w:ascii="Lato" w:hAnsi="Lato" w:cs="Arial"/>
                <w:b/>
                <w:sz w:val="22"/>
                <w:szCs w:val="22"/>
              </w:rPr>
              <w:t xml:space="preserve"> </w:t>
            </w:r>
            <w:r w:rsidR="004C7622">
              <w:rPr>
                <w:rFonts w:ascii="Lato" w:hAnsi="Lato" w:cs="Arial"/>
                <w:b/>
                <w:sz w:val="22"/>
                <w:szCs w:val="22"/>
              </w:rPr>
              <w:t>1</w:t>
            </w:r>
            <w:r w:rsidR="004E2F5E">
              <w:rPr>
                <w:rFonts w:ascii="Lato" w:hAnsi="Lato" w:cs="Arial"/>
                <w:b/>
                <w:sz w:val="22"/>
                <w:szCs w:val="22"/>
              </w:rPr>
              <w:t>3/10</w:t>
            </w:r>
            <w:r w:rsidR="00BE37F8">
              <w:rPr>
                <w:rFonts w:ascii="Lato" w:hAnsi="Lato" w:cs="Arial"/>
                <w:b/>
                <w:sz w:val="22"/>
                <w:szCs w:val="22"/>
              </w:rPr>
              <w:t>/2023</w:t>
            </w:r>
          </w:p>
        </w:tc>
      </w:tr>
      <w:tr w:rsidR="003D6E61" w:rsidRPr="00B947B6" w14:paraId="7713CA3A" w14:textId="77777777" w:rsidTr="00BE37F8">
        <w:trPr>
          <w:trHeight w:val="425"/>
        </w:trPr>
        <w:tc>
          <w:tcPr>
            <w:tcW w:w="7088" w:type="dxa"/>
            <w:tcBorders>
              <w:bottom w:val="single" w:sz="4" w:space="0" w:color="auto"/>
            </w:tcBorders>
          </w:tcPr>
          <w:p w14:paraId="325CA0ED" w14:textId="77777777" w:rsidR="003D6E61" w:rsidRPr="00B947B6" w:rsidRDefault="003D6E61" w:rsidP="003B4D07">
            <w:pPr>
              <w:tabs>
                <w:tab w:val="left" w:pos="1134"/>
              </w:tabs>
              <w:rPr>
                <w:rFonts w:ascii="Lato" w:hAnsi="Lato" w:cs="Arial"/>
                <w:b/>
                <w:sz w:val="22"/>
                <w:szCs w:val="22"/>
              </w:rPr>
            </w:pPr>
            <w:r w:rsidRPr="00B947B6">
              <w:rPr>
                <w:rFonts w:ascii="Lato" w:hAnsi="Lato" w:cs="Arial"/>
                <w:b/>
                <w:sz w:val="22"/>
                <w:szCs w:val="22"/>
              </w:rPr>
              <w:t xml:space="preserve">JD approved by: </w:t>
            </w:r>
          </w:p>
        </w:tc>
        <w:tc>
          <w:tcPr>
            <w:tcW w:w="2693" w:type="dxa"/>
            <w:tcBorders>
              <w:bottom w:val="single" w:sz="4" w:space="0" w:color="auto"/>
            </w:tcBorders>
          </w:tcPr>
          <w:p w14:paraId="2696825C" w14:textId="77777777" w:rsidR="003D6E61" w:rsidRPr="00B947B6" w:rsidRDefault="0006493E" w:rsidP="003B4D07">
            <w:pPr>
              <w:tabs>
                <w:tab w:val="left" w:pos="984"/>
              </w:tabs>
              <w:rPr>
                <w:rFonts w:ascii="Lato" w:hAnsi="Lato" w:cs="Arial"/>
                <w:b/>
                <w:sz w:val="22"/>
                <w:szCs w:val="22"/>
              </w:rPr>
            </w:pPr>
            <w:r w:rsidRPr="00B947B6">
              <w:rPr>
                <w:rFonts w:ascii="Lato" w:hAnsi="Lato" w:cs="Arial"/>
                <w:b/>
                <w:sz w:val="22"/>
                <w:szCs w:val="22"/>
              </w:rPr>
              <w:t>Date:</w:t>
            </w:r>
          </w:p>
        </w:tc>
      </w:tr>
    </w:tbl>
    <w:p w14:paraId="4D4205DC" w14:textId="77777777" w:rsidR="00F9086D" w:rsidRPr="00B947B6" w:rsidRDefault="00F9086D" w:rsidP="00931DEE">
      <w:pPr>
        <w:rPr>
          <w:rFonts w:ascii="Lato" w:hAnsi="Lato" w:cs="Arial"/>
          <w:sz w:val="22"/>
          <w:szCs w:val="22"/>
        </w:rPr>
      </w:pPr>
    </w:p>
    <w:sectPr w:rsidR="00F9086D" w:rsidRPr="00B947B6">
      <w:headerReference w:type="default" r:id="rId10"/>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6F90C" w14:textId="77777777" w:rsidR="00341590" w:rsidRDefault="00341590">
      <w:r>
        <w:separator/>
      </w:r>
    </w:p>
  </w:endnote>
  <w:endnote w:type="continuationSeparator" w:id="0">
    <w:p w14:paraId="0C693ACD" w14:textId="77777777" w:rsidR="00341590" w:rsidRDefault="00341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Oswald">
    <w:panose1 w:val="00000000000000000000"/>
    <w:charset w:val="00"/>
    <w:family w:val="auto"/>
    <w:pitch w:val="variable"/>
    <w:sig w:usb0="A00002FF" w:usb1="4000204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72F0F4" w14:textId="77777777" w:rsidR="00341590" w:rsidRDefault="00341590">
      <w:r>
        <w:separator/>
      </w:r>
    </w:p>
  </w:footnote>
  <w:footnote w:type="continuationSeparator" w:id="0">
    <w:p w14:paraId="664B0F40" w14:textId="77777777" w:rsidR="00341590" w:rsidRDefault="00341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E7127" w14:textId="77777777" w:rsidR="000A524C" w:rsidRPr="002C6155" w:rsidRDefault="000A524C" w:rsidP="000A524C">
    <w:pPr>
      <w:pStyle w:val="Header"/>
      <w:ind w:left="-142"/>
      <w:jc w:val="center"/>
      <w:rPr>
        <w:rFonts w:ascii="Oswald" w:hAnsi="Oswald" w:cs="Arial"/>
        <w:b/>
        <w:smallCaps/>
        <w:sz w:val="22"/>
        <w:szCs w:val="22"/>
      </w:rPr>
    </w:pPr>
    <w:r w:rsidRPr="002C6155">
      <w:rPr>
        <w:rFonts w:ascii="Oswald" w:hAnsi="Oswald" w:cs="Arial"/>
        <w:b/>
        <w:smallCaps/>
        <w:sz w:val="22"/>
        <w:szCs w:val="22"/>
      </w:rPr>
      <w:t xml:space="preserve">SAVE THE CHILDREN INTERNATIONAL </w:t>
    </w:r>
    <w:r>
      <w:rPr>
        <w:noProof/>
        <w:lang w:eastAsia="en-GB"/>
      </w:rPr>
      <w:drawing>
        <wp:anchor distT="0" distB="0" distL="114300" distR="114300" simplePos="0" relativeHeight="251659264" behindDoc="0" locked="1" layoutInCell="1" allowOverlap="1" wp14:anchorId="0458D56E" wp14:editId="5F00A245">
          <wp:simplePos x="0" y="0"/>
          <wp:positionH relativeFrom="page">
            <wp:posOffset>4997450</wp:posOffset>
          </wp:positionH>
          <wp:positionV relativeFrom="page">
            <wp:posOffset>431800</wp:posOffset>
          </wp:positionV>
          <wp:extent cx="2176145" cy="45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14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97D87B" w14:textId="77777777" w:rsidR="000A524C" w:rsidRPr="002C6155" w:rsidRDefault="000A524C" w:rsidP="000A524C">
    <w:pPr>
      <w:pStyle w:val="Header"/>
      <w:ind w:left="-142"/>
      <w:jc w:val="center"/>
      <w:rPr>
        <w:rFonts w:ascii="Oswald" w:hAnsi="Oswald" w:cs="Arial"/>
        <w:b/>
        <w:smallCaps/>
        <w:sz w:val="22"/>
        <w:szCs w:val="22"/>
      </w:rPr>
    </w:pPr>
    <w:r w:rsidRPr="002C6155">
      <w:rPr>
        <w:rFonts w:ascii="Oswald" w:hAnsi="Oswald" w:cs="Arial"/>
        <w:b/>
        <w:smallCaps/>
        <w:sz w:val="22"/>
        <w:szCs w:val="22"/>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434748A"/>
    <w:multiLevelType w:val="hybridMultilevel"/>
    <w:tmpl w:val="4A66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7D31D3"/>
    <w:multiLevelType w:val="hybridMultilevel"/>
    <w:tmpl w:val="17DE0770"/>
    <w:lvl w:ilvl="0" w:tplc="A06E0D62">
      <w:start w:val="1"/>
      <w:numFmt w:val="bullet"/>
      <w:lvlText w:val=""/>
      <w:lvlJc w:val="left"/>
      <w:pPr>
        <w:ind w:left="1440" w:hanging="360"/>
      </w:pPr>
      <w:rPr>
        <w:rFonts w:ascii="Symbol" w:hAnsi="Symbol"/>
      </w:rPr>
    </w:lvl>
    <w:lvl w:ilvl="1" w:tplc="E9086AB4">
      <w:start w:val="1"/>
      <w:numFmt w:val="bullet"/>
      <w:lvlText w:val=""/>
      <w:lvlJc w:val="left"/>
      <w:pPr>
        <w:ind w:left="1440" w:hanging="360"/>
      </w:pPr>
      <w:rPr>
        <w:rFonts w:ascii="Symbol" w:hAnsi="Symbol"/>
      </w:rPr>
    </w:lvl>
    <w:lvl w:ilvl="2" w:tplc="ED906F98">
      <w:start w:val="1"/>
      <w:numFmt w:val="bullet"/>
      <w:lvlText w:val=""/>
      <w:lvlJc w:val="left"/>
      <w:pPr>
        <w:ind w:left="1440" w:hanging="360"/>
      </w:pPr>
      <w:rPr>
        <w:rFonts w:ascii="Symbol" w:hAnsi="Symbol"/>
      </w:rPr>
    </w:lvl>
    <w:lvl w:ilvl="3" w:tplc="B29E000E">
      <w:start w:val="1"/>
      <w:numFmt w:val="bullet"/>
      <w:lvlText w:val=""/>
      <w:lvlJc w:val="left"/>
      <w:pPr>
        <w:ind w:left="1440" w:hanging="360"/>
      </w:pPr>
      <w:rPr>
        <w:rFonts w:ascii="Symbol" w:hAnsi="Symbol"/>
      </w:rPr>
    </w:lvl>
    <w:lvl w:ilvl="4" w:tplc="54022274">
      <w:start w:val="1"/>
      <w:numFmt w:val="bullet"/>
      <w:lvlText w:val=""/>
      <w:lvlJc w:val="left"/>
      <w:pPr>
        <w:ind w:left="1440" w:hanging="360"/>
      </w:pPr>
      <w:rPr>
        <w:rFonts w:ascii="Symbol" w:hAnsi="Symbol"/>
      </w:rPr>
    </w:lvl>
    <w:lvl w:ilvl="5" w:tplc="096E3C1C">
      <w:start w:val="1"/>
      <w:numFmt w:val="bullet"/>
      <w:lvlText w:val=""/>
      <w:lvlJc w:val="left"/>
      <w:pPr>
        <w:ind w:left="1440" w:hanging="360"/>
      </w:pPr>
      <w:rPr>
        <w:rFonts w:ascii="Symbol" w:hAnsi="Symbol"/>
      </w:rPr>
    </w:lvl>
    <w:lvl w:ilvl="6" w:tplc="5EE294EE">
      <w:start w:val="1"/>
      <w:numFmt w:val="bullet"/>
      <w:lvlText w:val=""/>
      <w:lvlJc w:val="left"/>
      <w:pPr>
        <w:ind w:left="1440" w:hanging="360"/>
      </w:pPr>
      <w:rPr>
        <w:rFonts w:ascii="Symbol" w:hAnsi="Symbol"/>
      </w:rPr>
    </w:lvl>
    <w:lvl w:ilvl="7" w:tplc="F0C43B72">
      <w:start w:val="1"/>
      <w:numFmt w:val="bullet"/>
      <w:lvlText w:val=""/>
      <w:lvlJc w:val="left"/>
      <w:pPr>
        <w:ind w:left="1440" w:hanging="360"/>
      </w:pPr>
      <w:rPr>
        <w:rFonts w:ascii="Symbol" w:hAnsi="Symbol"/>
      </w:rPr>
    </w:lvl>
    <w:lvl w:ilvl="8" w:tplc="D520A6DA">
      <w:start w:val="1"/>
      <w:numFmt w:val="bullet"/>
      <w:lvlText w:val=""/>
      <w:lvlJc w:val="left"/>
      <w:pPr>
        <w:ind w:left="1440" w:hanging="360"/>
      </w:pPr>
      <w:rPr>
        <w:rFonts w:ascii="Symbol" w:hAnsi="Symbol"/>
      </w:rPr>
    </w:lvl>
  </w:abstractNum>
  <w:abstractNum w:abstractNumId="7" w15:restartNumberingAfterBreak="0">
    <w:nsid w:val="11CA26B3"/>
    <w:multiLevelType w:val="hybridMultilevel"/>
    <w:tmpl w:val="C2ACF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9" w15:restartNumberingAfterBreak="0">
    <w:nsid w:val="33E51FF8"/>
    <w:multiLevelType w:val="hybridMultilevel"/>
    <w:tmpl w:val="2E4EB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11"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4AD5078F"/>
    <w:multiLevelType w:val="hybridMultilevel"/>
    <w:tmpl w:val="2E7E2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360B19"/>
    <w:multiLevelType w:val="hybridMultilevel"/>
    <w:tmpl w:val="C2D63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63" w:hanging="360"/>
      </w:pPr>
      <w:rPr>
        <w:rFonts w:ascii="Courier New" w:hAnsi="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4" w15:restartNumberingAfterBreak="0">
    <w:nsid w:val="56455277"/>
    <w:multiLevelType w:val="hybridMultilevel"/>
    <w:tmpl w:val="EC840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3E033B"/>
    <w:multiLevelType w:val="hybridMultilevel"/>
    <w:tmpl w:val="2E70F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B6489F"/>
    <w:multiLevelType w:val="hybridMultilevel"/>
    <w:tmpl w:val="0EF66F3A"/>
    <w:lvl w:ilvl="0" w:tplc="08090001">
      <w:start w:val="1"/>
      <w:numFmt w:val="bullet"/>
      <w:lvlText w:val=""/>
      <w:lvlJc w:val="left"/>
      <w:pPr>
        <w:ind w:left="696" w:hanging="360"/>
      </w:pPr>
      <w:rPr>
        <w:rFonts w:ascii="Symbol" w:hAnsi="Symbol" w:hint="default"/>
      </w:rPr>
    </w:lvl>
    <w:lvl w:ilvl="1" w:tplc="08090003" w:tentative="1">
      <w:start w:val="1"/>
      <w:numFmt w:val="bullet"/>
      <w:lvlText w:val="o"/>
      <w:lvlJc w:val="left"/>
      <w:pPr>
        <w:ind w:left="1416" w:hanging="360"/>
      </w:pPr>
      <w:rPr>
        <w:rFonts w:ascii="Courier New" w:hAnsi="Courier New" w:cs="Courier New" w:hint="default"/>
      </w:rPr>
    </w:lvl>
    <w:lvl w:ilvl="2" w:tplc="08090005" w:tentative="1">
      <w:start w:val="1"/>
      <w:numFmt w:val="bullet"/>
      <w:lvlText w:val=""/>
      <w:lvlJc w:val="left"/>
      <w:pPr>
        <w:ind w:left="2136" w:hanging="360"/>
      </w:pPr>
      <w:rPr>
        <w:rFonts w:ascii="Wingdings" w:hAnsi="Wingdings" w:hint="default"/>
      </w:rPr>
    </w:lvl>
    <w:lvl w:ilvl="3" w:tplc="08090001" w:tentative="1">
      <w:start w:val="1"/>
      <w:numFmt w:val="bullet"/>
      <w:lvlText w:val=""/>
      <w:lvlJc w:val="left"/>
      <w:pPr>
        <w:ind w:left="2856" w:hanging="360"/>
      </w:pPr>
      <w:rPr>
        <w:rFonts w:ascii="Symbol" w:hAnsi="Symbol" w:hint="default"/>
      </w:rPr>
    </w:lvl>
    <w:lvl w:ilvl="4" w:tplc="08090003" w:tentative="1">
      <w:start w:val="1"/>
      <w:numFmt w:val="bullet"/>
      <w:lvlText w:val="o"/>
      <w:lvlJc w:val="left"/>
      <w:pPr>
        <w:ind w:left="3576" w:hanging="360"/>
      </w:pPr>
      <w:rPr>
        <w:rFonts w:ascii="Courier New" w:hAnsi="Courier New" w:cs="Courier New" w:hint="default"/>
      </w:rPr>
    </w:lvl>
    <w:lvl w:ilvl="5" w:tplc="08090005" w:tentative="1">
      <w:start w:val="1"/>
      <w:numFmt w:val="bullet"/>
      <w:lvlText w:val=""/>
      <w:lvlJc w:val="left"/>
      <w:pPr>
        <w:ind w:left="4296" w:hanging="360"/>
      </w:pPr>
      <w:rPr>
        <w:rFonts w:ascii="Wingdings" w:hAnsi="Wingdings" w:hint="default"/>
      </w:rPr>
    </w:lvl>
    <w:lvl w:ilvl="6" w:tplc="08090001" w:tentative="1">
      <w:start w:val="1"/>
      <w:numFmt w:val="bullet"/>
      <w:lvlText w:val=""/>
      <w:lvlJc w:val="left"/>
      <w:pPr>
        <w:ind w:left="5016" w:hanging="360"/>
      </w:pPr>
      <w:rPr>
        <w:rFonts w:ascii="Symbol" w:hAnsi="Symbol" w:hint="default"/>
      </w:rPr>
    </w:lvl>
    <w:lvl w:ilvl="7" w:tplc="08090003" w:tentative="1">
      <w:start w:val="1"/>
      <w:numFmt w:val="bullet"/>
      <w:lvlText w:val="o"/>
      <w:lvlJc w:val="left"/>
      <w:pPr>
        <w:ind w:left="5736" w:hanging="360"/>
      </w:pPr>
      <w:rPr>
        <w:rFonts w:ascii="Courier New" w:hAnsi="Courier New" w:cs="Courier New" w:hint="default"/>
      </w:rPr>
    </w:lvl>
    <w:lvl w:ilvl="8" w:tplc="08090005" w:tentative="1">
      <w:start w:val="1"/>
      <w:numFmt w:val="bullet"/>
      <w:lvlText w:val=""/>
      <w:lvlJc w:val="left"/>
      <w:pPr>
        <w:ind w:left="6456" w:hanging="360"/>
      </w:pPr>
      <w:rPr>
        <w:rFonts w:ascii="Wingdings" w:hAnsi="Wingdings" w:hint="default"/>
      </w:rPr>
    </w:lvl>
  </w:abstractNum>
  <w:abstractNum w:abstractNumId="17" w15:restartNumberingAfterBreak="0">
    <w:nsid w:val="7E111C0A"/>
    <w:multiLevelType w:val="hybridMultilevel"/>
    <w:tmpl w:val="B404A0A8"/>
    <w:lvl w:ilvl="0" w:tplc="67FED4A0">
      <w:start w:val="2"/>
      <w:numFmt w:val="bullet"/>
      <w:lvlText w:val="-"/>
      <w:lvlJc w:val="left"/>
      <w:pPr>
        <w:ind w:left="1080" w:hanging="360"/>
      </w:pPr>
      <w:rPr>
        <w:rFonts w:ascii="Gill Sans MT" w:eastAsia="Times New Roman" w:hAnsi="Gill Sans MT"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1"/>
  </w:num>
  <w:num w:numId="2">
    <w:abstractNumId w:val="8"/>
  </w:num>
  <w:num w:numId="3">
    <w:abstractNumId w:val="10"/>
  </w:num>
  <w:num w:numId="4">
    <w:abstractNumId w:val="0"/>
  </w:num>
  <w:num w:numId="5">
    <w:abstractNumId w:val="1"/>
  </w:num>
  <w:num w:numId="6">
    <w:abstractNumId w:val="2"/>
  </w:num>
  <w:num w:numId="7">
    <w:abstractNumId w:val="3"/>
  </w:num>
  <w:num w:numId="8">
    <w:abstractNumId w:val="4"/>
  </w:num>
  <w:num w:numId="9">
    <w:abstractNumId w:val="16"/>
  </w:num>
  <w:num w:numId="10">
    <w:abstractNumId w:val="5"/>
  </w:num>
  <w:num w:numId="11">
    <w:abstractNumId w:val="7"/>
  </w:num>
  <w:num w:numId="12">
    <w:abstractNumId w:val="6"/>
  </w:num>
  <w:num w:numId="13">
    <w:abstractNumId w:val="15"/>
  </w:num>
  <w:num w:numId="14">
    <w:abstractNumId w:val="9"/>
  </w:num>
  <w:num w:numId="15">
    <w:abstractNumId w:val="17"/>
  </w:num>
  <w:num w:numId="16">
    <w:abstractNumId w:val="14"/>
  </w:num>
  <w:num w:numId="17">
    <w:abstractNumId w:val="12"/>
  </w:num>
  <w:num w:numId="18">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2C8"/>
    <w:rsid w:val="00007D0B"/>
    <w:rsid w:val="00014716"/>
    <w:rsid w:val="0002373E"/>
    <w:rsid w:val="00024984"/>
    <w:rsid w:val="00026EFD"/>
    <w:rsid w:val="00037113"/>
    <w:rsid w:val="00042B5B"/>
    <w:rsid w:val="0006112A"/>
    <w:rsid w:val="0006366D"/>
    <w:rsid w:val="0006493E"/>
    <w:rsid w:val="00070D65"/>
    <w:rsid w:val="000755E8"/>
    <w:rsid w:val="000839E7"/>
    <w:rsid w:val="00092DD0"/>
    <w:rsid w:val="000A0163"/>
    <w:rsid w:val="000A131C"/>
    <w:rsid w:val="000A524C"/>
    <w:rsid w:val="000B2430"/>
    <w:rsid w:val="000B2765"/>
    <w:rsid w:val="000B4D7C"/>
    <w:rsid w:val="000C0ED2"/>
    <w:rsid w:val="000C24E4"/>
    <w:rsid w:val="000E09C6"/>
    <w:rsid w:val="000E0E3C"/>
    <w:rsid w:val="000F1F40"/>
    <w:rsid w:val="00102133"/>
    <w:rsid w:val="001061EC"/>
    <w:rsid w:val="00113538"/>
    <w:rsid w:val="0011751E"/>
    <w:rsid w:val="001420A6"/>
    <w:rsid w:val="00146124"/>
    <w:rsid w:val="00147C22"/>
    <w:rsid w:val="0015099B"/>
    <w:rsid w:val="00151F96"/>
    <w:rsid w:val="001522EE"/>
    <w:rsid w:val="001557D4"/>
    <w:rsid w:val="00173E45"/>
    <w:rsid w:val="00174203"/>
    <w:rsid w:val="001750D8"/>
    <w:rsid w:val="0017754D"/>
    <w:rsid w:val="00183B33"/>
    <w:rsid w:val="00187576"/>
    <w:rsid w:val="001919B5"/>
    <w:rsid w:val="001A1B00"/>
    <w:rsid w:val="001B6280"/>
    <w:rsid w:val="001D0B20"/>
    <w:rsid w:val="001D1F88"/>
    <w:rsid w:val="001D5B8E"/>
    <w:rsid w:val="001E02D6"/>
    <w:rsid w:val="001E3518"/>
    <w:rsid w:val="00202F64"/>
    <w:rsid w:val="00222D66"/>
    <w:rsid w:val="00223DBD"/>
    <w:rsid w:val="00226F5B"/>
    <w:rsid w:val="00236CC6"/>
    <w:rsid w:val="00243F7E"/>
    <w:rsid w:val="00250266"/>
    <w:rsid w:val="00251478"/>
    <w:rsid w:val="00255049"/>
    <w:rsid w:val="00255807"/>
    <w:rsid w:val="002635DB"/>
    <w:rsid w:val="0026467A"/>
    <w:rsid w:val="00266394"/>
    <w:rsid w:val="00267F7F"/>
    <w:rsid w:val="00274593"/>
    <w:rsid w:val="00275326"/>
    <w:rsid w:val="00280E31"/>
    <w:rsid w:val="00284374"/>
    <w:rsid w:val="00285E97"/>
    <w:rsid w:val="00287B36"/>
    <w:rsid w:val="00290500"/>
    <w:rsid w:val="002916E8"/>
    <w:rsid w:val="00291D4F"/>
    <w:rsid w:val="00297EEF"/>
    <w:rsid w:val="002B21C3"/>
    <w:rsid w:val="002C2597"/>
    <w:rsid w:val="002C4E68"/>
    <w:rsid w:val="002D4A35"/>
    <w:rsid w:val="002E170D"/>
    <w:rsid w:val="002E1958"/>
    <w:rsid w:val="002E34C0"/>
    <w:rsid w:val="002E7A36"/>
    <w:rsid w:val="002F3573"/>
    <w:rsid w:val="002F3F2D"/>
    <w:rsid w:val="002F4CF7"/>
    <w:rsid w:val="00313A73"/>
    <w:rsid w:val="00316AFD"/>
    <w:rsid w:val="00316C3B"/>
    <w:rsid w:val="00317567"/>
    <w:rsid w:val="003217B4"/>
    <w:rsid w:val="00324580"/>
    <w:rsid w:val="00324771"/>
    <w:rsid w:val="00324791"/>
    <w:rsid w:val="00324A2B"/>
    <w:rsid w:val="003271E7"/>
    <w:rsid w:val="00341590"/>
    <w:rsid w:val="00341C17"/>
    <w:rsid w:val="00341E13"/>
    <w:rsid w:val="00345D4A"/>
    <w:rsid w:val="00352D25"/>
    <w:rsid w:val="003556A0"/>
    <w:rsid w:val="00357184"/>
    <w:rsid w:val="003672D4"/>
    <w:rsid w:val="00373A94"/>
    <w:rsid w:val="00375606"/>
    <w:rsid w:val="00382DCB"/>
    <w:rsid w:val="003A59C8"/>
    <w:rsid w:val="003B081D"/>
    <w:rsid w:val="003B2EB5"/>
    <w:rsid w:val="003B4D07"/>
    <w:rsid w:val="003D1090"/>
    <w:rsid w:val="003D21BD"/>
    <w:rsid w:val="003D2C2A"/>
    <w:rsid w:val="003D4904"/>
    <w:rsid w:val="003D6E61"/>
    <w:rsid w:val="003E35E2"/>
    <w:rsid w:val="003F41E0"/>
    <w:rsid w:val="003F4752"/>
    <w:rsid w:val="00400902"/>
    <w:rsid w:val="00407466"/>
    <w:rsid w:val="00417FBE"/>
    <w:rsid w:val="00421A64"/>
    <w:rsid w:val="00431802"/>
    <w:rsid w:val="00432040"/>
    <w:rsid w:val="0043532F"/>
    <w:rsid w:val="0043566F"/>
    <w:rsid w:val="004363F4"/>
    <w:rsid w:val="0044356B"/>
    <w:rsid w:val="00454A38"/>
    <w:rsid w:val="00456024"/>
    <w:rsid w:val="00457479"/>
    <w:rsid w:val="00461E6C"/>
    <w:rsid w:val="00463E8D"/>
    <w:rsid w:val="00467BFB"/>
    <w:rsid w:val="004757CF"/>
    <w:rsid w:val="00480DE7"/>
    <w:rsid w:val="00483CC9"/>
    <w:rsid w:val="004852D8"/>
    <w:rsid w:val="00492CE8"/>
    <w:rsid w:val="00493703"/>
    <w:rsid w:val="004A58FA"/>
    <w:rsid w:val="004B2994"/>
    <w:rsid w:val="004B6001"/>
    <w:rsid w:val="004C0B6C"/>
    <w:rsid w:val="004C2851"/>
    <w:rsid w:val="004C6F27"/>
    <w:rsid w:val="004C7622"/>
    <w:rsid w:val="004D1D1B"/>
    <w:rsid w:val="004D1DF9"/>
    <w:rsid w:val="004D5AB7"/>
    <w:rsid w:val="004E2B71"/>
    <w:rsid w:val="004E2B7A"/>
    <w:rsid w:val="004E2F5E"/>
    <w:rsid w:val="004F6304"/>
    <w:rsid w:val="00501900"/>
    <w:rsid w:val="00502CDE"/>
    <w:rsid w:val="0050547C"/>
    <w:rsid w:val="00506051"/>
    <w:rsid w:val="00514D77"/>
    <w:rsid w:val="00522ADB"/>
    <w:rsid w:val="005319C0"/>
    <w:rsid w:val="00532A16"/>
    <w:rsid w:val="005358D9"/>
    <w:rsid w:val="005405E6"/>
    <w:rsid w:val="00541215"/>
    <w:rsid w:val="00541261"/>
    <w:rsid w:val="00543A17"/>
    <w:rsid w:val="00552D10"/>
    <w:rsid w:val="0055545A"/>
    <w:rsid w:val="00555EE1"/>
    <w:rsid w:val="005602C8"/>
    <w:rsid w:val="00566643"/>
    <w:rsid w:val="00572409"/>
    <w:rsid w:val="00574D16"/>
    <w:rsid w:val="00582DD9"/>
    <w:rsid w:val="00584995"/>
    <w:rsid w:val="00592DB7"/>
    <w:rsid w:val="005A40C2"/>
    <w:rsid w:val="005A5772"/>
    <w:rsid w:val="005B0627"/>
    <w:rsid w:val="005B2B79"/>
    <w:rsid w:val="005C7E15"/>
    <w:rsid w:val="005D1B8D"/>
    <w:rsid w:val="005D62AC"/>
    <w:rsid w:val="005D7525"/>
    <w:rsid w:val="005E0B8D"/>
    <w:rsid w:val="005F161F"/>
    <w:rsid w:val="005F544F"/>
    <w:rsid w:val="00612B0E"/>
    <w:rsid w:val="00615321"/>
    <w:rsid w:val="00615495"/>
    <w:rsid w:val="0061577C"/>
    <w:rsid w:val="00615B2B"/>
    <w:rsid w:val="00616A2E"/>
    <w:rsid w:val="006224AD"/>
    <w:rsid w:val="00624CD4"/>
    <w:rsid w:val="00635558"/>
    <w:rsid w:val="006355B9"/>
    <w:rsid w:val="00641360"/>
    <w:rsid w:val="00644A3E"/>
    <w:rsid w:val="006451C0"/>
    <w:rsid w:val="00647D3A"/>
    <w:rsid w:val="00656165"/>
    <w:rsid w:val="00662929"/>
    <w:rsid w:val="0066352E"/>
    <w:rsid w:val="006742AA"/>
    <w:rsid w:val="006757CB"/>
    <w:rsid w:val="00677AE1"/>
    <w:rsid w:val="0069034A"/>
    <w:rsid w:val="006934BA"/>
    <w:rsid w:val="006A1CA9"/>
    <w:rsid w:val="006A7A9A"/>
    <w:rsid w:val="006D754B"/>
    <w:rsid w:val="006E04F9"/>
    <w:rsid w:val="006E1C76"/>
    <w:rsid w:val="006E7905"/>
    <w:rsid w:val="006E7DAE"/>
    <w:rsid w:val="006F46C2"/>
    <w:rsid w:val="006F71EA"/>
    <w:rsid w:val="00702C25"/>
    <w:rsid w:val="00704DEC"/>
    <w:rsid w:val="0071376E"/>
    <w:rsid w:val="00714286"/>
    <w:rsid w:val="0072656F"/>
    <w:rsid w:val="00732724"/>
    <w:rsid w:val="00736D14"/>
    <w:rsid w:val="007409A3"/>
    <w:rsid w:val="00745A99"/>
    <w:rsid w:val="00757271"/>
    <w:rsid w:val="00761F63"/>
    <w:rsid w:val="00762004"/>
    <w:rsid w:val="00763C4E"/>
    <w:rsid w:val="00764295"/>
    <w:rsid w:val="00764CC5"/>
    <w:rsid w:val="00770638"/>
    <w:rsid w:val="0077185D"/>
    <w:rsid w:val="007759A4"/>
    <w:rsid w:val="00776AF3"/>
    <w:rsid w:val="007770CA"/>
    <w:rsid w:val="007830B1"/>
    <w:rsid w:val="00794337"/>
    <w:rsid w:val="007A1D0D"/>
    <w:rsid w:val="007A37A6"/>
    <w:rsid w:val="007A4E72"/>
    <w:rsid w:val="007A5239"/>
    <w:rsid w:val="007B47F6"/>
    <w:rsid w:val="007B4D13"/>
    <w:rsid w:val="007B5D06"/>
    <w:rsid w:val="007C1263"/>
    <w:rsid w:val="007C5D90"/>
    <w:rsid w:val="007D26DC"/>
    <w:rsid w:val="007F13A8"/>
    <w:rsid w:val="007F214F"/>
    <w:rsid w:val="007F4D11"/>
    <w:rsid w:val="008009BE"/>
    <w:rsid w:val="00800FC3"/>
    <w:rsid w:val="008047BF"/>
    <w:rsid w:val="00805BE2"/>
    <w:rsid w:val="008178C0"/>
    <w:rsid w:val="00821EC2"/>
    <w:rsid w:val="00822219"/>
    <w:rsid w:val="00822FE3"/>
    <w:rsid w:val="008264D8"/>
    <w:rsid w:val="0083113B"/>
    <w:rsid w:val="0083178C"/>
    <w:rsid w:val="00851AD6"/>
    <w:rsid w:val="008652CE"/>
    <w:rsid w:val="0086634C"/>
    <w:rsid w:val="0086637E"/>
    <w:rsid w:val="00872E74"/>
    <w:rsid w:val="0088006A"/>
    <w:rsid w:val="00890FA3"/>
    <w:rsid w:val="00897AF3"/>
    <w:rsid w:val="008A02AD"/>
    <w:rsid w:val="008A071A"/>
    <w:rsid w:val="008B01CA"/>
    <w:rsid w:val="008C35BE"/>
    <w:rsid w:val="008C5A62"/>
    <w:rsid w:val="008D1FDB"/>
    <w:rsid w:val="008D2A01"/>
    <w:rsid w:val="008D6192"/>
    <w:rsid w:val="008D7D0D"/>
    <w:rsid w:val="008E6956"/>
    <w:rsid w:val="00902772"/>
    <w:rsid w:val="00903458"/>
    <w:rsid w:val="00904F34"/>
    <w:rsid w:val="0090541F"/>
    <w:rsid w:val="00920C0C"/>
    <w:rsid w:val="00920E86"/>
    <w:rsid w:val="00920FDB"/>
    <w:rsid w:val="00921058"/>
    <w:rsid w:val="00921828"/>
    <w:rsid w:val="0092357D"/>
    <w:rsid w:val="00927B04"/>
    <w:rsid w:val="00931DEE"/>
    <w:rsid w:val="009376FF"/>
    <w:rsid w:val="00941265"/>
    <w:rsid w:val="00945AD8"/>
    <w:rsid w:val="0094719C"/>
    <w:rsid w:val="009547DB"/>
    <w:rsid w:val="00956126"/>
    <w:rsid w:val="00961A5B"/>
    <w:rsid w:val="00975409"/>
    <w:rsid w:val="00981C1C"/>
    <w:rsid w:val="00984B86"/>
    <w:rsid w:val="00996B99"/>
    <w:rsid w:val="009C17CE"/>
    <w:rsid w:val="009D22D1"/>
    <w:rsid w:val="009E3F2E"/>
    <w:rsid w:val="009E402F"/>
    <w:rsid w:val="009F77DE"/>
    <w:rsid w:val="00A13928"/>
    <w:rsid w:val="00A15A00"/>
    <w:rsid w:val="00A24E4F"/>
    <w:rsid w:val="00A25EEE"/>
    <w:rsid w:val="00A5104F"/>
    <w:rsid w:val="00A5576E"/>
    <w:rsid w:val="00A56833"/>
    <w:rsid w:val="00A62515"/>
    <w:rsid w:val="00A6746E"/>
    <w:rsid w:val="00A819D2"/>
    <w:rsid w:val="00A84D14"/>
    <w:rsid w:val="00A94A3C"/>
    <w:rsid w:val="00AA1F52"/>
    <w:rsid w:val="00AA68B3"/>
    <w:rsid w:val="00AA69FF"/>
    <w:rsid w:val="00AA77CC"/>
    <w:rsid w:val="00AC7F69"/>
    <w:rsid w:val="00AD04B8"/>
    <w:rsid w:val="00AD38C8"/>
    <w:rsid w:val="00AD5A92"/>
    <w:rsid w:val="00AE5337"/>
    <w:rsid w:val="00AE6249"/>
    <w:rsid w:val="00B04818"/>
    <w:rsid w:val="00B14F8E"/>
    <w:rsid w:val="00B16287"/>
    <w:rsid w:val="00B21B76"/>
    <w:rsid w:val="00B419A0"/>
    <w:rsid w:val="00B470F8"/>
    <w:rsid w:val="00B47DB6"/>
    <w:rsid w:val="00B531D9"/>
    <w:rsid w:val="00B54E6B"/>
    <w:rsid w:val="00B61066"/>
    <w:rsid w:val="00B61E51"/>
    <w:rsid w:val="00B66EC9"/>
    <w:rsid w:val="00B702E6"/>
    <w:rsid w:val="00B732D1"/>
    <w:rsid w:val="00B82A17"/>
    <w:rsid w:val="00B83E89"/>
    <w:rsid w:val="00B84E72"/>
    <w:rsid w:val="00B87775"/>
    <w:rsid w:val="00B908A9"/>
    <w:rsid w:val="00B947B6"/>
    <w:rsid w:val="00BA2A12"/>
    <w:rsid w:val="00BA3095"/>
    <w:rsid w:val="00BA39A8"/>
    <w:rsid w:val="00BB48AC"/>
    <w:rsid w:val="00BB6F4E"/>
    <w:rsid w:val="00BC04BE"/>
    <w:rsid w:val="00BC0859"/>
    <w:rsid w:val="00BC471B"/>
    <w:rsid w:val="00BE1946"/>
    <w:rsid w:val="00BE37F8"/>
    <w:rsid w:val="00BE556E"/>
    <w:rsid w:val="00BF0464"/>
    <w:rsid w:val="00BF427F"/>
    <w:rsid w:val="00BF67CB"/>
    <w:rsid w:val="00C05594"/>
    <w:rsid w:val="00C06537"/>
    <w:rsid w:val="00C13A5C"/>
    <w:rsid w:val="00C15AA6"/>
    <w:rsid w:val="00C15D29"/>
    <w:rsid w:val="00C16CD1"/>
    <w:rsid w:val="00C21E23"/>
    <w:rsid w:val="00C23762"/>
    <w:rsid w:val="00C34EA2"/>
    <w:rsid w:val="00C41404"/>
    <w:rsid w:val="00C60846"/>
    <w:rsid w:val="00C61C6F"/>
    <w:rsid w:val="00C6257E"/>
    <w:rsid w:val="00C635A3"/>
    <w:rsid w:val="00C71F41"/>
    <w:rsid w:val="00C82E63"/>
    <w:rsid w:val="00C87E87"/>
    <w:rsid w:val="00C92E23"/>
    <w:rsid w:val="00C93FFD"/>
    <w:rsid w:val="00C95100"/>
    <w:rsid w:val="00C978E6"/>
    <w:rsid w:val="00CA0953"/>
    <w:rsid w:val="00CA1874"/>
    <w:rsid w:val="00CA3D46"/>
    <w:rsid w:val="00CB20F1"/>
    <w:rsid w:val="00CB2915"/>
    <w:rsid w:val="00CC6B65"/>
    <w:rsid w:val="00CC78B7"/>
    <w:rsid w:val="00CD01A3"/>
    <w:rsid w:val="00CD1C7F"/>
    <w:rsid w:val="00CD6406"/>
    <w:rsid w:val="00CD6D00"/>
    <w:rsid w:val="00CD7893"/>
    <w:rsid w:val="00CD7A5A"/>
    <w:rsid w:val="00CE257F"/>
    <w:rsid w:val="00CE2EF4"/>
    <w:rsid w:val="00CE39FD"/>
    <w:rsid w:val="00CE6D62"/>
    <w:rsid w:val="00CF734E"/>
    <w:rsid w:val="00D0542B"/>
    <w:rsid w:val="00D060C8"/>
    <w:rsid w:val="00D07CF2"/>
    <w:rsid w:val="00D111E1"/>
    <w:rsid w:val="00D20076"/>
    <w:rsid w:val="00D2278D"/>
    <w:rsid w:val="00D227BD"/>
    <w:rsid w:val="00D26C4F"/>
    <w:rsid w:val="00D329A6"/>
    <w:rsid w:val="00D33A59"/>
    <w:rsid w:val="00D33BE7"/>
    <w:rsid w:val="00D33BF7"/>
    <w:rsid w:val="00D350BF"/>
    <w:rsid w:val="00D35C0F"/>
    <w:rsid w:val="00D5085F"/>
    <w:rsid w:val="00D520E4"/>
    <w:rsid w:val="00D57C17"/>
    <w:rsid w:val="00D62DD8"/>
    <w:rsid w:val="00D64C59"/>
    <w:rsid w:val="00D71D67"/>
    <w:rsid w:val="00D8590D"/>
    <w:rsid w:val="00D86249"/>
    <w:rsid w:val="00D8661B"/>
    <w:rsid w:val="00D960CF"/>
    <w:rsid w:val="00D96991"/>
    <w:rsid w:val="00DA4A48"/>
    <w:rsid w:val="00DA57E7"/>
    <w:rsid w:val="00DB3448"/>
    <w:rsid w:val="00DB49BD"/>
    <w:rsid w:val="00DB5C5B"/>
    <w:rsid w:val="00DD73B7"/>
    <w:rsid w:val="00DE62C8"/>
    <w:rsid w:val="00DE7C47"/>
    <w:rsid w:val="00DF0AA5"/>
    <w:rsid w:val="00DF24DE"/>
    <w:rsid w:val="00DF31B1"/>
    <w:rsid w:val="00DF7F94"/>
    <w:rsid w:val="00E14DF1"/>
    <w:rsid w:val="00E14F92"/>
    <w:rsid w:val="00E1794B"/>
    <w:rsid w:val="00E2493D"/>
    <w:rsid w:val="00E32527"/>
    <w:rsid w:val="00E35611"/>
    <w:rsid w:val="00E361C7"/>
    <w:rsid w:val="00E37480"/>
    <w:rsid w:val="00E4325D"/>
    <w:rsid w:val="00E435C4"/>
    <w:rsid w:val="00E436EF"/>
    <w:rsid w:val="00E452E6"/>
    <w:rsid w:val="00E53340"/>
    <w:rsid w:val="00E62D19"/>
    <w:rsid w:val="00E77359"/>
    <w:rsid w:val="00E82039"/>
    <w:rsid w:val="00E83956"/>
    <w:rsid w:val="00E841CC"/>
    <w:rsid w:val="00E8483B"/>
    <w:rsid w:val="00EA18AB"/>
    <w:rsid w:val="00EA19E3"/>
    <w:rsid w:val="00EA28D1"/>
    <w:rsid w:val="00EA44F5"/>
    <w:rsid w:val="00EA479E"/>
    <w:rsid w:val="00EA7DED"/>
    <w:rsid w:val="00EB1BA4"/>
    <w:rsid w:val="00EB3067"/>
    <w:rsid w:val="00EC0BED"/>
    <w:rsid w:val="00ED102A"/>
    <w:rsid w:val="00EE33EB"/>
    <w:rsid w:val="00EE45CD"/>
    <w:rsid w:val="00EF0236"/>
    <w:rsid w:val="00EF33BF"/>
    <w:rsid w:val="00F00F99"/>
    <w:rsid w:val="00F030A7"/>
    <w:rsid w:val="00F069CA"/>
    <w:rsid w:val="00F06BB1"/>
    <w:rsid w:val="00F21999"/>
    <w:rsid w:val="00F300E8"/>
    <w:rsid w:val="00F315EB"/>
    <w:rsid w:val="00F36953"/>
    <w:rsid w:val="00F44A44"/>
    <w:rsid w:val="00F45958"/>
    <w:rsid w:val="00F509CC"/>
    <w:rsid w:val="00F523B3"/>
    <w:rsid w:val="00F5257F"/>
    <w:rsid w:val="00F55B51"/>
    <w:rsid w:val="00F563FE"/>
    <w:rsid w:val="00F61F22"/>
    <w:rsid w:val="00F62B54"/>
    <w:rsid w:val="00F66871"/>
    <w:rsid w:val="00F67D6B"/>
    <w:rsid w:val="00F706C7"/>
    <w:rsid w:val="00F73DCC"/>
    <w:rsid w:val="00F80820"/>
    <w:rsid w:val="00F810FA"/>
    <w:rsid w:val="00F9086D"/>
    <w:rsid w:val="00F91002"/>
    <w:rsid w:val="00F9292B"/>
    <w:rsid w:val="00F93148"/>
    <w:rsid w:val="00FA2A7C"/>
    <w:rsid w:val="00FA44BB"/>
    <w:rsid w:val="00FA4D87"/>
    <w:rsid w:val="00FB2AA7"/>
    <w:rsid w:val="00FB417C"/>
    <w:rsid w:val="00FC178A"/>
    <w:rsid w:val="00FC67B6"/>
    <w:rsid w:val="00FD7591"/>
    <w:rsid w:val="00FD76D8"/>
    <w:rsid w:val="00FE1131"/>
    <w:rsid w:val="00FE5A57"/>
    <w:rsid w:val="00FF0A1B"/>
    <w:rsid w:val="00FF2F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5D2AFC"/>
  <w15:chartTrackingRefBased/>
  <w15:docId w15:val="{B3AA308D-9C51-488B-873C-47A9805A6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link w:val="BodyText2Char"/>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uiPriority w:val="99"/>
    <w:semiHidden/>
    <w:rsid w:val="00F706C7"/>
    <w:rPr>
      <w:sz w:val="16"/>
      <w:szCs w:val="16"/>
    </w:rPr>
  </w:style>
  <w:style w:type="paragraph" w:styleId="CommentText">
    <w:name w:val="annotation text"/>
    <w:basedOn w:val="Normal"/>
    <w:link w:val="CommentTextChar"/>
    <w:uiPriority w:val="99"/>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basedOn w:val="Normal"/>
    <w:uiPriority w:val="34"/>
    <w:qFormat/>
    <w:rsid w:val="00D8661B"/>
    <w:pPr>
      <w:ind w:left="720"/>
    </w:pPr>
    <w:rPr>
      <w:rFonts w:ascii="Calibri" w:eastAsia="Calibri" w:hAnsi="Calibri" w:cs="Calibri"/>
      <w:sz w:val="22"/>
      <w:szCs w:val="22"/>
    </w:rPr>
  </w:style>
  <w:style w:type="character" w:styleId="Strong">
    <w:name w:val="Strong"/>
    <w:uiPriority w:val="22"/>
    <w:qFormat/>
    <w:rsid w:val="00B947B6"/>
    <w:rPr>
      <w:b/>
      <w:bCs/>
    </w:rPr>
  </w:style>
  <w:style w:type="paragraph" w:styleId="Revision">
    <w:name w:val="Revision"/>
    <w:hidden/>
    <w:uiPriority w:val="99"/>
    <w:semiHidden/>
    <w:rsid w:val="00CA0953"/>
    <w:rPr>
      <w:sz w:val="24"/>
      <w:lang w:eastAsia="en-US"/>
    </w:rPr>
  </w:style>
  <w:style w:type="character" w:customStyle="1" w:styleId="cf01">
    <w:name w:val="cf01"/>
    <w:rsid w:val="004363F4"/>
    <w:rPr>
      <w:rFonts w:ascii="Segoe UI" w:hAnsi="Segoe UI" w:cs="Segoe UI" w:hint="default"/>
      <w:sz w:val="18"/>
      <w:szCs w:val="18"/>
    </w:rPr>
  </w:style>
  <w:style w:type="character" w:customStyle="1" w:styleId="BodyText2Char">
    <w:name w:val="Body Text 2 Char"/>
    <w:link w:val="BodyText2"/>
    <w:rsid w:val="004363F4"/>
    <w:rPr>
      <w:rFonts w:ascii="Arial" w:hAnsi="Arial"/>
      <w:sz w:val="24"/>
      <w:lang w:eastAsia="en-US"/>
    </w:rPr>
  </w:style>
  <w:style w:type="paragraph" w:customStyle="1" w:styleId="pf0">
    <w:name w:val="pf0"/>
    <w:basedOn w:val="Normal"/>
    <w:rsid w:val="00146124"/>
    <w:pPr>
      <w:spacing w:before="100" w:beforeAutospacing="1" w:after="100" w:afterAutospacing="1"/>
    </w:pPr>
    <w:rPr>
      <w:szCs w:val="24"/>
      <w:lang w:eastAsia="en-GB"/>
    </w:rPr>
  </w:style>
  <w:style w:type="paragraph" w:customStyle="1" w:styleId="p2">
    <w:name w:val="p2"/>
    <w:basedOn w:val="Normal"/>
    <w:rsid w:val="00D2278D"/>
    <w:pPr>
      <w:spacing w:before="100" w:beforeAutospacing="1" w:after="100" w:afterAutospacing="1"/>
    </w:pPr>
    <w:rPr>
      <w:rFonts w:ascii="Calibri" w:eastAsia="Calibri" w:hAnsi="Calibri" w:cs="Calibri"/>
      <w:sz w:val="22"/>
      <w:szCs w:val="22"/>
      <w:lang w:eastAsia="en-GB"/>
    </w:rPr>
  </w:style>
  <w:style w:type="paragraph" w:customStyle="1" w:styleId="p3">
    <w:name w:val="p3"/>
    <w:basedOn w:val="Normal"/>
    <w:rsid w:val="00D2278D"/>
    <w:pPr>
      <w:spacing w:before="100" w:beforeAutospacing="1" w:after="100" w:afterAutospacing="1"/>
    </w:pPr>
    <w:rPr>
      <w:rFonts w:ascii="Calibri" w:eastAsia="Calibri" w:hAnsi="Calibri" w:cs="Calibri"/>
      <w:sz w:val="22"/>
      <w:szCs w:val="22"/>
      <w:lang w:eastAsia="en-GB"/>
    </w:rPr>
  </w:style>
  <w:style w:type="character" w:customStyle="1" w:styleId="s2">
    <w:name w:val="s2"/>
    <w:basedOn w:val="DefaultParagraphFont"/>
    <w:rsid w:val="00D2278D"/>
  </w:style>
  <w:style w:type="character" w:customStyle="1" w:styleId="CommentTextChar">
    <w:name w:val="Comment Text Char"/>
    <w:link w:val="CommentText"/>
    <w:uiPriority w:val="99"/>
    <w:semiHidden/>
    <w:rsid w:val="00532A16"/>
    <w:rPr>
      <w:lang w:eastAsia="en-US"/>
    </w:rPr>
  </w:style>
  <w:style w:type="paragraph" w:customStyle="1" w:styleId="ColorfulList-Accent11">
    <w:name w:val="Colorful List - Accent 11"/>
    <w:basedOn w:val="Normal"/>
    <w:uiPriority w:val="34"/>
    <w:qFormat/>
    <w:rsid w:val="004E2F5E"/>
    <w:pPr>
      <w:spacing w:after="200" w:line="276" w:lineRule="auto"/>
      <w:ind w:left="720"/>
      <w:contextualSpacing/>
    </w:pPr>
    <w:rPr>
      <w:rFonts w:ascii="Calibri" w:hAnsi="Calibri"/>
      <w:sz w:val="22"/>
      <w:szCs w:val="22"/>
      <w:lang w:eastAsia="en-GB"/>
    </w:rPr>
  </w:style>
  <w:style w:type="paragraph" w:customStyle="1" w:styleId="Bodycopy">
    <w:name w:val="Body copy"/>
    <w:basedOn w:val="Normal"/>
    <w:link w:val="BodycopyChar"/>
    <w:rsid w:val="004C7622"/>
    <w:pPr>
      <w:spacing w:line="264" w:lineRule="auto"/>
    </w:pPr>
    <w:rPr>
      <w:rFonts w:ascii="Gill Sans MT" w:hAnsi="Gill Sans MT"/>
      <w:sz w:val="22"/>
    </w:rPr>
  </w:style>
  <w:style w:type="character" w:customStyle="1" w:styleId="BodycopyChar">
    <w:name w:val="Body copy Char"/>
    <w:link w:val="Bodycopy"/>
    <w:rsid w:val="004C7622"/>
    <w:rPr>
      <w:rFonts w:ascii="Gill Sans MT" w:hAnsi="Gill Sans MT"/>
      <w:sz w:val="22"/>
      <w:lang w:eastAsia="en-US"/>
    </w:rPr>
  </w:style>
  <w:style w:type="character" w:customStyle="1" w:styleId="normaltextrun">
    <w:name w:val="normaltextrun"/>
    <w:basedOn w:val="DefaultParagraphFont"/>
    <w:rsid w:val="000A5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5621">
      <w:bodyDiv w:val="1"/>
      <w:marLeft w:val="0"/>
      <w:marRight w:val="0"/>
      <w:marTop w:val="0"/>
      <w:marBottom w:val="0"/>
      <w:divBdr>
        <w:top w:val="none" w:sz="0" w:space="0" w:color="auto"/>
        <w:left w:val="none" w:sz="0" w:space="0" w:color="auto"/>
        <w:bottom w:val="none" w:sz="0" w:space="0" w:color="auto"/>
        <w:right w:val="none" w:sz="0" w:space="0" w:color="auto"/>
      </w:divBdr>
    </w:div>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624118501">
      <w:bodyDiv w:val="1"/>
      <w:marLeft w:val="0"/>
      <w:marRight w:val="0"/>
      <w:marTop w:val="0"/>
      <w:marBottom w:val="0"/>
      <w:divBdr>
        <w:top w:val="none" w:sz="0" w:space="0" w:color="auto"/>
        <w:left w:val="none" w:sz="0" w:space="0" w:color="auto"/>
        <w:bottom w:val="none" w:sz="0" w:space="0" w:color="auto"/>
        <w:right w:val="none" w:sz="0" w:space="0" w:color="auto"/>
      </w:divBdr>
    </w:div>
    <w:div w:id="630289986">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042511544">
      <w:bodyDiv w:val="1"/>
      <w:marLeft w:val="0"/>
      <w:marRight w:val="0"/>
      <w:marTop w:val="0"/>
      <w:marBottom w:val="0"/>
      <w:divBdr>
        <w:top w:val="none" w:sz="0" w:space="0" w:color="auto"/>
        <w:left w:val="none" w:sz="0" w:space="0" w:color="auto"/>
        <w:bottom w:val="none" w:sz="0" w:space="0" w:color="auto"/>
        <w:right w:val="none" w:sz="0" w:space="0" w:color="auto"/>
      </w:divBdr>
    </w:div>
    <w:div w:id="1451245810">
      <w:bodyDiv w:val="1"/>
      <w:marLeft w:val="0"/>
      <w:marRight w:val="0"/>
      <w:marTop w:val="0"/>
      <w:marBottom w:val="0"/>
      <w:divBdr>
        <w:top w:val="none" w:sz="0" w:space="0" w:color="auto"/>
        <w:left w:val="none" w:sz="0" w:space="0" w:color="auto"/>
        <w:bottom w:val="none" w:sz="0" w:space="0" w:color="auto"/>
        <w:right w:val="none" w:sz="0" w:space="0" w:color="auto"/>
      </w:divBdr>
    </w:div>
    <w:div w:id="1667586205">
      <w:bodyDiv w:val="1"/>
      <w:marLeft w:val="0"/>
      <w:marRight w:val="0"/>
      <w:marTop w:val="0"/>
      <w:marBottom w:val="0"/>
      <w:divBdr>
        <w:top w:val="none" w:sz="0" w:space="0" w:color="auto"/>
        <w:left w:val="none" w:sz="0" w:space="0" w:color="auto"/>
        <w:bottom w:val="none" w:sz="0" w:space="0" w:color="auto"/>
        <w:right w:val="none" w:sz="0" w:space="0" w:color="auto"/>
      </w:divBdr>
    </w:div>
    <w:div w:id="207234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ad13098-4ece-403e-a94d-cb98561483f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CEDA564554064EA7790721415F2CC0" ma:contentTypeVersion="14" ma:contentTypeDescription="Create a new document." ma:contentTypeScope="" ma:versionID="3e703a1002764f1ca12e9ed2b3950000">
  <xsd:schema xmlns:xsd="http://www.w3.org/2001/XMLSchema" xmlns:xs="http://www.w3.org/2001/XMLSchema" xmlns:p="http://schemas.microsoft.com/office/2006/metadata/properties" xmlns:ns3="3ad13098-4ece-403e-a94d-cb98561483f1" xmlns:ns4="34c05db7-4ddf-42f9-823f-3beff107f3b6" targetNamespace="http://schemas.microsoft.com/office/2006/metadata/properties" ma:root="true" ma:fieldsID="43c756f2fb04e8d6a135d9af378214ef" ns3:_="" ns4:_="">
    <xsd:import namespace="3ad13098-4ece-403e-a94d-cb98561483f1"/>
    <xsd:import namespace="34c05db7-4ddf-42f9-823f-3beff107f3b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_activity"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d13098-4ece-403e-a94d-cb98561483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c05db7-4ddf-42f9-823f-3beff107f3b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D07FD3-FB64-4FE4-B1D3-537470DF3D02}">
  <ds:schemaRefs>
    <ds:schemaRef ds:uri="http://schemas.microsoft.com/sharepoint/v3/contenttype/forms"/>
  </ds:schemaRefs>
</ds:datastoreItem>
</file>

<file path=customXml/itemProps2.xml><?xml version="1.0" encoding="utf-8"?>
<ds:datastoreItem xmlns:ds="http://schemas.openxmlformats.org/officeDocument/2006/customXml" ds:itemID="{A9F09E25-7798-4852-A9AC-4EC9369313CC}">
  <ds:schemaRefs>
    <ds:schemaRef ds:uri="http://schemas.openxmlformats.org/package/2006/metadata/core-properties"/>
    <ds:schemaRef ds:uri="http://purl.org/dc/elements/1.1/"/>
    <ds:schemaRef ds:uri="http://www.w3.org/XML/1998/namespace"/>
    <ds:schemaRef ds:uri="http://purl.org/dc/terms/"/>
    <ds:schemaRef ds:uri="http://schemas.microsoft.com/office/infopath/2007/PartnerControls"/>
    <ds:schemaRef ds:uri="http://purl.org/dc/dcmitype/"/>
    <ds:schemaRef ds:uri="34c05db7-4ddf-42f9-823f-3beff107f3b6"/>
    <ds:schemaRef ds:uri="http://schemas.microsoft.com/office/2006/documentManagement/types"/>
    <ds:schemaRef ds:uri="3ad13098-4ece-403e-a94d-cb98561483f1"/>
    <ds:schemaRef ds:uri="http://schemas.microsoft.com/office/2006/metadata/properties"/>
  </ds:schemaRefs>
</ds:datastoreItem>
</file>

<file path=customXml/itemProps3.xml><?xml version="1.0" encoding="utf-8"?>
<ds:datastoreItem xmlns:ds="http://schemas.openxmlformats.org/officeDocument/2006/customXml" ds:itemID="{2F708BB9-60D3-472B-BF8C-5F19C39683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d13098-4ece-403e-a94d-cb98561483f1"/>
    <ds:schemaRef ds:uri="34c05db7-4ddf-42f9-823f-3beff107f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1534</Words>
  <Characters>9489</Characters>
  <Application>Microsoft Office Word</Application>
  <DocSecurity>0</DocSecurity>
  <Lines>79</Lines>
  <Paragraphs>22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March 2002 version</vt:lpstr>
      <vt:lpstr>March 2002 version</vt:lpstr>
    </vt:vector>
  </TitlesOfParts>
  <Company>OXFAM UK</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swillett</dc:creator>
  <cp:keywords/>
  <cp:lastModifiedBy>Estibeiro, Hilda</cp:lastModifiedBy>
  <cp:revision>11</cp:revision>
  <cp:lastPrinted>2012-05-03T13:26:00Z</cp:lastPrinted>
  <dcterms:created xsi:type="dcterms:W3CDTF">2023-10-31T09:16:00Z</dcterms:created>
  <dcterms:modified xsi:type="dcterms:W3CDTF">2023-11-03T17:09:00Z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0x010100E6CEDA564554064EA7790721415F2CC0</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MSIP_Label_75681a19-9993-44d0-b8fb-776fc9cac6e1_Enabled">
    <vt:lpwstr>true</vt:lpwstr>
  </property>
  <property fmtid="{D5CDD505-2E9C-101B-9397-08002B2CF9AE}" pid="7" name="MSIP_Label_75681a19-9993-44d0-b8fb-776fc9cac6e1_SetDate">
    <vt:lpwstr>2022-08-23T16:21:10Z</vt:lpwstr>
  </property>
  <property fmtid="{D5CDD505-2E9C-101B-9397-08002B2CF9AE}" pid="8" name="MSIP_Label_75681a19-9993-44d0-b8fb-776fc9cac6e1_Method">
    <vt:lpwstr>Standard</vt:lpwstr>
  </property>
  <property fmtid="{D5CDD505-2E9C-101B-9397-08002B2CF9AE}" pid="9" name="MSIP_Label_75681a19-9993-44d0-b8fb-776fc9cac6e1_Name">
    <vt:lpwstr>75681a19-9993-44d0-b8fb-776fc9cac6e1</vt:lpwstr>
  </property>
  <property fmtid="{D5CDD505-2E9C-101B-9397-08002B2CF9AE}" pid="10" name="MSIP_Label_75681a19-9993-44d0-b8fb-776fc9cac6e1_SiteId">
    <vt:lpwstr>37ef3d19-1651-4452-b761-dc2414bf0416</vt:lpwstr>
  </property>
  <property fmtid="{D5CDD505-2E9C-101B-9397-08002B2CF9AE}" pid="11" name="MSIP_Label_75681a19-9993-44d0-b8fb-776fc9cac6e1_ActionId">
    <vt:lpwstr>0bce8901-e020-466a-b401-ff2db0e7ce08</vt:lpwstr>
  </property>
  <property fmtid="{D5CDD505-2E9C-101B-9397-08002B2CF9AE}" pid="12" name="MSIP_Label_75681a19-9993-44d0-b8fb-776fc9cac6e1_ContentBits">
    <vt:lpwstr>0</vt:lpwstr>
  </property>
</Properties>
</file>