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1E7770" w14:paraId="291ED9E8" w14:textId="77777777" w:rsidTr="00543A17">
        <w:trPr>
          <w:trHeight w:val="413"/>
        </w:trPr>
        <w:tc>
          <w:tcPr>
            <w:tcW w:w="9498" w:type="dxa"/>
            <w:gridSpan w:val="3"/>
          </w:tcPr>
          <w:p w14:paraId="64ABAD29" w14:textId="5802C364" w:rsidR="002B21C3" w:rsidRPr="001E7770" w:rsidRDefault="00174203" w:rsidP="00546890">
            <w:pPr>
              <w:tabs>
                <w:tab w:val="left" w:pos="1418"/>
              </w:tabs>
              <w:rPr>
                <w:rFonts w:ascii="Lato" w:hAnsi="Lato" w:cs="Arial"/>
                <w:sz w:val="22"/>
                <w:szCs w:val="22"/>
                <w:lang w:eastAsia="en-GB"/>
              </w:rPr>
            </w:pPr>
            <w:r w:rsidRPr="001E7770">
              <w:rPr>
                <w:rFonts w:ascii="Lato" w:hAnsi="Lato" w:cs="Arial"/>
                <w:b/>
                <w:sz w:val="22"/>
                <w:szCs w:val="22"/>
              </w:rPr>
              <w:t xml:space="preserve">TITLE: </w:t>
            </w:r>
            <w:r w:rsidR="00EF33BF" w:rsidRPr="001E7770">
              <w:rPr>
                <w:rFonts w:ascii="Lato" w:hAnsi="Lato" w:cs="Arial"/>
                <w:sz w:val="22"/>
                <w:szCs w:val="22"/>
                <w:lang w:eastAsia="en-GB"/>
              </w:rPr>
              <w:t> </w:t>
            </w:r>
            <w:r w:rsidR="00E759EF" w:rsidRPr="001E7770">
              <w:rPr>
                <w:rFonts w:ascii="Lato" w:hAnsi="Lato" w:cs="Arial"/>
                <w:sz w:val="22"/>
                <w:szCs w:val="22"/>
                <w:lang w:eastAsia="en-GB"/>
              </w:rPr>
              <w:t xml:space="preserve"> </w:t>
            </w:r>
            <w:r w:rsidR="00E81CB7" w:rsidRPr="001E7770">
              <w:rPr>
                <w:rFonts w:ascii="Lato" w:hAnsi="Lato" w:cs="Arial"/>
                <w:sz w:val="22"/>
                <w:szCs w:val="22"/>
                <w:lang w:eastAsia="en-GB"/>
              </w:rPr>
              <w:t>Senior Research Advisor</w:t>
            </w:r>
            <w:r w:rsidR="00BD5005" w:rsidRPr="001E7770">
              <w:rPr>
                <w:rFonts w:ascii="Lato" w:hAnsi="Lato" w:cs="Arial"/>
                <w:sz w:val="22"/>
                <w:szCs w:val="22"/>
                <w:lang w:eastAsia="en-GB"/>
              </w:rPr>
              <w:t>, Migration and Displacement Initiative (MDI)</w:t>
            </w:r>
          </w:p>
        </w:tc>
      </w:tr>
      <w:tr w:rsidR="00174203" w:rsidRPr="001E7770" w14:paraId="3BEB6827" w14:textId="77777777" w:rsidTr="00624CD4">
        <w:trPr>
          <w:trHeight w:val="404"/>
        </w:trPr>
        <w:tc>
          <w:tcPr>
            <w:tcW w:w="4253" w:type="dxa"/>
            <w:tcBorders>
              <w:bottom w:val="single" w:sz="4" w:space="0" w:color="auto"/>
            </w:tcBorders>
          </w:tcPr>
          <w:p w14:paraId="1F9A7538" w14:textId="786030E5" w:rsidR="00EF33BF" w:rsidRPr="001E7770" w:rsidRDefault="00F55B51">
            <w:pPr>
              <w:tabs>
                <w:tab w:val="left" w:pos="1418"/>
              </w:tabs>
              <w:rPr>
                <w:rFonts w:ascii="Lato" w:hAnsi="Lato" w:cs="Arial"/>
                <w:sz w:val="22"/>
                <w:szCs w:val="22"/>
              </w:rPr>
            </w:pPr>
            <w:r w:rsidRPr="001E7770">
              <w:rPr>
                <w:rFonts w:ascii="Lato" w:hAnsi="Lato" w:cs="Arial"/>
                <w:b/>
                <w:sz w:val="22"/>
                <w:szCs w:val="22"/>
              </w:rPr>
              <w:t>TEAM/PROGRAMME</w:t>
            </w:r>
            <w:r w:rsidR="00174203" w:rsidRPr="001E7770">
              <w:rPr>
                <w:rFonts w:ascii="Lato" w:hAnsi="Lato" w:cs="Arial"/>
                <w:b/>
                <w:sz w:val="22"/>
                <w:szCs w:val="22"/>
              </w:rPr>
              <w:t xml:space="preserve">: </w:t>
            </w:r>
            <w:r w:rsidR="00BD5005" w:rsidRPr="001E7770">
              <w:rPr>
                <w:rFonts w:ascii="Lato" w:hAnsi="Lato" w:cs="Arial"/>
                <w:sz w:val="22"/>
                <w:szCs w:val="22"/>
                <w:lang w:eastAsia="en-GB"/>
              </w:rPr>
              <w:t>Migration and Displacement Initiative (MDI)</w:t>
            </w:r>
          </w:p>
        </w:tc>
        <w:tc>
          <w:tcPr>
            <w:tcW w:w="5245" w:type="dxa"/>
            <w:gridSpan w:val="2"/>
            <w:tcBorders>
              <w:bottom w:val="single" w:sz="4" w:space="0" w:color="auto"/>
            </w:tcBorders>
          </w:tcPr>
          <w:p w14:paraId="038FBA51" w14:textId="5E4E7DE8" w:rsidR="00174203" w:rsidRPr="001E7770" w:rsidRDefault="00F55B51" w:rsidP="004B31BF">
            <w:pPr>
              <w:tabs>
                <w:tab w:val="left" w:pos="1693"/>
              </w:tabs>
              <w:rPr>
                <w:rFonts w:ascii="Lato" w:hAnsi="Lato" w:cs="Arial"/>
                <w:b/>
                <w:sz w:val="22"/>
                <w:szCs w:val="22"/>
              </w:rPr>
            </w:pPr>
            <w:r w:rsidRPr="001E7770">
              <w:rPr>
                <w:rFonts w:ascii="Lato" w:hAnsi="Lato" w:cs="Arial"/>
                <w:b/>
                <w:sz w:val="22"/>
                <w:szCs w:val="22"/>
              </w:rPr>
              <w:t>LOCATION</w:t>
            </w:r>
            <w:r w:rsidR="00174203" w:rsidRPr="001E7770">
              <w:rPr>
                <w:rFonts w:ascii="Lato" w:hAnsi="Lato" w:cs="Arial"/>
                <w:b/>
                <w:sz w:val="22"/>
                <w:szCs w:val="22"/>
              </w:rPr>
              <w:t xml:space="preserve">: </w:t>
            </w:r>
            <w:r w:rsidR="00B30B73" w:rsidRPr="001E7770">
              <w:rPr>
                <w:rStyle w:val="normaltextrun"/>
                <w:rFonts w:ascii="Lato" w:hAnsi="Lato"/>
                <w:b/>
                <w:bCs/>
                <w:color w:val="222221"/>
                <w:sz w:val="22"/>
                <w:szCs w:val="22"/>
                <w:shd w:val="clear" w:color="auto" w:fill="FFFFFF"/>
              </w:rPr>
              <w:t xml:space="preserve">UK </w:t>
            </w:r>
            <w:r w:rsidR="00B30B73" w:rsidRPr="001E7770">
              <w:rPr>
                <w:rStyle w:val="normaltextrun"/>
                <w:rFonts w:ascii="Lato" w:hAnsi="Lato"/>
                <w:color w:val="222221"/>
                <w:sz w:val="22"/>
                <w:szCs w:val="22"/>
                <w:shd w:val="clear" w:color="auto" w:fill="FFFFFF"/>
              </w:rPr>
              <w:t>or</w:t>
            </w:r>
            <w:r w:rsidR="00B30B73" w:rsidRPr="001E7770">
              <w:rPr>
                <w:rStyle w:val="normaltextrun"/>
                <w:rFonts w:ascii="Arial" w:hAnsi="Arial" w:cs="Arial"/>
                <w:color w:val="222221"/>
                <w:sz w:val="22"/>
                <w:szCs w:val="22"/>
                <w:shd w:val="clear" w:color="auto" w:fill="FFFFFF"/>
              </w:rPr>
              <w:t> </w:t>
            </w:r>
            <w:r w:rsidR="00B30B73" w:rsidRPr="001E7770">
              <w:rPr>
                <w:rStyle w:val="normaltextrun"/>
                <w:rFonts w:ascii="Lato" w:hAnsi="Lato"/>
                <w:color w:val="222221"/>
                <w:sz w:val="22"/>
                <w:szCs w:val="22"/>
                <w:shd w:val="clear" w:color="auto" w:fill="FFFFFF"/>
              </w:rPr>
              <w:t>any existing Save the Children International Regional or Country office</w:t>
            </w:r>
            <w:r w:rsidR="00B30B73" w:rsidRPr="001E7770">
              <w:rPr>
                <w:rStyle w:val="normaltextrun"/>
                <w:rFonts w:ascii="Lato" w:hAnsi="Lato"/>
                <w:b/>
                <w:bCs/>
                <w:color w:val="222221"/>
                <w:sz w:val="22"/>
                <w:szCs w:val="22"/>
                <w:shd w:val="clear" w:color="auto" w:fill="FFFFFF"/>
              </w:rPr>
              <w:t xml:space="preserve"> Worldwide.</w:t>
            </w:r>
          </w:p>
        </w:tc>
      </w:tr>
      <w:tr w:rsidR="00174203" w:rsidRPr="001E7770" w14:paraId="38D17A99" w14:textId="77777777" w:rsidTr="00624CD4">
        <w:trPr>
          <w:trHeight w:val="425"/>
        </w:trPr>
        <w:tc>
          <w:tcPr>
            <w:tcW w:w="4253" w:type="dxa"/>
            <w:tcBorders>
              <w:bottom w:val="single" w:sz="4" w:space="0" w:color="auto"/>
            </w:tcBorders>
          </w:tcPr>
          <w:p w14:paraId="510778E2" w14:textId="4B25DDCD" w:rsidR="00F55B51" w:rsidRPr="001E7770" w:rsidRDefault="00EF33BF" w:rsidP="002E170D">
            <w:pPr>
              <w:tabs>
                <w:tab w:val="left" w:pos="1134"/>
              </w:tabs>
              <w:rPr>
                <w:rFonts w:ascii="Lato" w:hAnsi="Lato" w:cs="Arial"/>
                <w:sz w:val="22"/>
                <w:szCs w:val="22"/>
              </w:rPr>
            </w:pPr>
            <w:r w:rsidRPr="001E7770">
              <w:rPr>
                <w:rFonts w:ascii="Lato" w:hAnsi="Lato" w:cs="Arial"/>
                <w:b/>
                <w:sz w:val="22"/>
                <w:szCs w:val="22"/>
              </w:rPr>
              <w:t>GRADE</w:t>
            </w:r>
            <w:r w:rsidR="00F55B51" w:rsidRPr="001E7770">
              <w:rPr>
                <w:rFonts w:ascii="Lato" w:hAnsi="Lato" w:cs="Arial"/>
                <w:sz w:val="22"/>
                <w:szCs w:val="22"/>
              </w:rPr>
              <w:t xml:space="preserve">: </w:t>
            </w:r>
            <w:r w:rsidR="00F62A3B">
              <w:rPr>
                <w:rFonts w:ascii="Lato" w:hAnsi="Lato" w:cs="Arial"/>
                <w:sz w:val="22"/>
                <w:szCs w:val="22"/>
              </w:rPr>
              <w:t>C Mid-Senior level</w:t>
            </w:r>
          </w:p>
        </w:tc>
        <w:tc>
          <w:tcPr>
            <w:tcW w:w="5245" w:type="dxa"/>
            <w:gridSpan w:val="2"/>
            <w:tcBorders>
              <w:bottom w:val="single" w:sz="4" w:space="0" w:color="auto"/>
            </w:tcBorders>
          </w:tcPr>
          <w:p w14:paraId="26B55257" w14:textId="77777777" w:rsidR="00624CD4" w:rsidRPr="001E7770" w:rsidRDefault="00B5365E" w:rsidP="00624CD4">
            <w:pPr>
              <w:tabs>
                <w:tab w:val="left" w:pos="984"/>
              </w:tabs>
              <w:rPr>
                <w:rFonts w:ascii="Lato" w:hAnsi="Lato" w:cs="Arial"/>
                <w:b/>
                <w:sz w:val="22"/>
                <w:szCs w:val="22"/>
              </w:rPr>
            </w:pPr>
            <w:r w:rsidRPr="001E7770">
              <w:rPr>
                <w:rFonts w:ascii="Lato" w:hAnsi="Lato" w:cs="Arial"/>
                <w:b/>
                <w:sz w:val="22"/>
                <w:szCs w:val="22"/>
              </w:rPr>
              <w:t>CONTRACT</w:t>
            </w:r>
            <w:r w:rsidR="00E2250C" w:rsidRPr="001E7770">
              <w:rPr>
                <w:rFonts w:ascii="Lato" w:hAnsi="Lato" w:cs="Arial"/>
                <w:b/>
                <w:sz w:val="22"/>
                <w:szCs w:val="22"/>
              </w:rPr>
              <w:t xml:space="preserve"> LENGTH</w:t>
            </w:r>
            <w:r w:rsidRPr="001E7770">
              <w:rPr>
                <w:rFonts w:ascii="Lato" w:hAnsi="Lato" w:cs="Arial"/>
                <w:b/>
                <w:sz w:val="22"/>
                <w:szCs w:val="22"/>
              </w:rPr>
              <w:t>:</w:t>
            </w:r>
          </w:p>
          <w:p w14:paraId="15249E16" w14:textId="7AC8F774" w:rsidR="00267F7F" w:rsidRPr="001E7770" w:rsidRDefault="00E81CB7" w:rsidP="00AE3EDF">
            <w:pPr>
              <w:tabs>
                <w:tab w:val="left" w:pos="984"/>
              </w:tabs>
              <w:rPr>
                <w:rFonts w:ascii="Lato" w:hAnsi="Lato" w:cs="Arial"/>
                <w:color w:val="808080"/>
                <w:sz w:val="22"/>
                <w:szCs w:val="22"/>
              </w:rPr>
            </w:pPr>
            <w:r w:rsidRPr="001E7770">
              <w:rPr>
                <w:rFonts w:ascii="Lato" w:hAnsi="Lato" w:cs="Arial"/>
                <w:sz w:val="22"/>
                <w:szCs w:val="22"/>
              </w:rPr>
              <w:t>Permanent</w:t>
            </w:r>
          </w:p>
        </w:tc>
      </w:tr>
      <w:tr w:rsidR="00770638" w:rsidRPr="001E7770" w14:paraId="6C0D1FC4" w14:textId="77777777" w:rsidTr="00543A17">
        <w:trPr>
          <w:trHeight w:val="425"/>
        </w:trPr>
        <w:tc>
          <w:tcPr>
            <w:tcW w:w="9498" w:type="dxa"/>
            <w:gridSpan w:val="3"/>
            <w:tcBorders>
              <w:bottom w:val="single" w:sz="4" w:space="0" w:color="auto"/>
            </w:tcBorders>
          </w:tcPr>
          <w:p w14:paraId="575919CB" w14:textId="7B89A190" w:rsidR="00770638" w:rsidRPr="001E7770" w:rsidRDefault="00770638">
            <w:pPr>
              <w:tabs>
                <w:tab w:val="left" w:pos="984"/>
              </w:tabs>
              <w:rPr>
                <w:rFonts w:ascii="Lato" w:hAnsi="Lato" w:cs="Arial"/>
                <w:b/>
                <w:sz w:val="22"/>
                <w:szCs w:val="22"/>
              </w:rPr>
            </w:pPr>
            <w:r w:rsidRPr="001E7770">
              <w:rPr>
                <w:rFonts w:ascii="Lato" w:hAnsi="Lato" w:cs="Arial"/>
                <w:b/>
                <w:sz w:val="22"/>
                <w:szCs w:val="22"/>
              </w:rPr>
              <w:t xml:space="preserve">CHILD SAFEGUARDING: </w:t>
            </w:r>
          </w:p>
          <w:p w14:paraId="758435B4" w14:textId="7033ECEA" w:rsidR="007768B8" w:rsidRPr="001E7770" w:rsidRDefault="00651EF7" w:rsidP="00651EF7">
            <w:pPr>
              <w:rPr>
                <w:rFonts w:ascii="Lato" w:hAnsi="Lato" w:cs="Arial"/>
                <w:sz w:val="22"/>
                <w:szCs w:val="22"/>
              </w:rPr>
            </w:pPr>
            <w:r w:rsidRPr="001E7770">
              <w:rPr>
                <w:rFonts w:ascii="Lato" w:hAnsi="Lato" w:cs="Arial"/>
                <w:sz w:val="22"/>
                <w:szCs w:val="22"/>
                <w:lang w:val="en-US"/>
              </w:rPr>
              <w:t xml:space="preserve">Level 3:  the post holder will have contact with children and/or young people </w:t>
            </w:r>
            <w:r w:rsidRPr="001E7770">
              <w:rPr>
                <w:rFonts w:ascii="Lato" w:hAnsi="Lato" w:cs="Arial"/>
                <w:i/>
                <w:iCs/>
                <w:sz w:val="22"/>
                <w:szCs w:val="22"/>
                <w:u w:val="single"/>
                <w:lang w:val="en-US"/>
              </w:rPr>
              <w:t>either</w:t>
            </w:r>
            <w:r w:rsidRPr="001E7770">
              <w:rPr>
                <w:rFonts w:ascii="Lato" w:hAnsi="Lato" w:cs="Arial"/>
                <w:sz w:val="22"/>
                <w:szCs w:val="22"/>
                <w:lang w:val="en-US"/>
              </w:rPr>
              <w:t xml:space="preserve"> frequently </w:t>
            </w:r>
            <w:r w:rsidRPr="001E7770">
              <w:rPr>
                <w:rFonts w:ascii="Lato" w:hAnsi="Lato" w:cs="Arial"/>
                <w:sz w:val="22"/>
                <w:szCs w:val="22"/>
              </w:rPr>
              <w:t xml:space="preserve">(e.g. once a week or more) </w:t>
            </w:r>
            <w:r w:rsidRPr="001E7770">
              <w:rPr>
                <w:rFonts w:ascii="Lato" w:hAnsi="Lato" w:cs="Arial"/>
                <w:sz w:val="22"/>
                <w:szCs w:val="22"/>
                <w:u w:val="single"/>
              </w:rPr>
              <w:t>or</w:t>
            </w:r>
            <w:r w:rsidRPr="001E7770">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tc>
      </w:tr>
      <w:tr w:rsidR="00174203" w:rsidRPr="001E7770" w14:paraId="52DE6ACA" w14:textId="77777777" w:rsidTr="006726C4">
        <w:trPr>
          <w:trHeight w:val="601"/>
        </w:trPr>
        <w:tc>
          <w:tcPr>
            <w:tcW w:w="9498" w:type="dxa"/>
            <w:gridSpan w:val="3"/>
          </w:tcPr>
          <w:p w14:paraId="26246BC5" w14:textId="77777777" w:rsidR="00BD5005" w:rsidRPr="001E7770" w:rsidRDefault="00BD5005" w:rsidP="00556B70">
            <w:pPr>
              <w:rPr>
                <w:rFonts w:ascii="Lato" w:hAnsi="Lato" w:cs="Arial"/>
                <w:b/>
                <w:sz w:val="22"/>
                <w:szCs w:val="22"/>
              </w:rPr>
            </w:pPr>
            <w:r w:rsidRPr="001E7770">
              <w:rPr>
                <w:rFonts w:ascii="Lato" w:hAnsi="Lato" w:cs="Arial"/>
                <w:b/>
                <w:sz w:val="22"/>
                <w:szCs w:val="22"/>
              </w:rPr>
              <w:t>CONTEXT</w:t>
            </w:r>
          </w:p>
          <w:p w14:paraId="4455B9DC" w14:textId="002D1532" w:rsidR="00EA3B0A" w:rsidRPr="001E7770" w:rsidRDefault="000C172F" w:rsidP="00EA3B0A">
            <w:pPr>
              <w:rPr>
                <w:rFonts w:ascii="Lato" w:hAnsi="Lato" w:cs="Arial"/>
                <w:bCs/>
                <w:sz w:val="22"/>
                <w:szCs w:val="22"/>
              </w:rPr>
            </w:pPr>
            <w:r w:rsidRPr="001E7770">
              <w:rPr>
                <w:rFonts w:ascii="Lato" w:hAnsi="Lato" w:cs="Arial"/>
                <w:bCs/>
                <w:sz w:val="22"/>
                <w:szCs w:val="22"/>
              </w:rPr>
              <w:t>More than 100 million</w:t>
            </w:r>
            <w:r w:rsidR="00EA3B0A" w:rsidRPr="001E7770">
              <w:rPr>
                <w:rFonts w:ascii="Lato" w:hAnsi="Lato" w:cs="Arial"/>
                <w:bCs/>
                <w:sz w:val="22"/>
                <w:szCs w:val="22"/>
              </w:rPr>
              <w:t xml:space="preserve"> people are currently displaced by conflict and violence</w:t>
            </w:r>
            <w:r w:rsidR="001C7303" w:rsidRPr="001E7770">
              <w:rPr>
                <w:rFonts w:ascii="Lato" w:hAnsi="Lato" w:cs="Arial"/>
                <w:bCs/>
                <w:sz w:val="22"/>
                <w:szCs w:val="22"/>
              </w:rPr>
              <w:t xml:space="preserve">. </w:t>
            </w:r>
            <w:r w:rsidRPr="001E7770">
              <w:rPr>
                <w:rFonts w:ascii="Lato" w:hAnsi="Lato" w:cs="Arial"/>
                <w:bCs/>
                <w:sz w:val="22"/>
                <w:szCs w:val="22"/>
              </w:rPr>
              <w:t xml:space="preserve">Children account for 30% of the world’s population, but 41% of all forcibly displaced people. Of the 280.6 million international migrants in 2020, 35.5 million of them were children under the age of 18. </w:t>
            </w:r>
            <w:r w:rsidR="001C7303" w:rsidRPr="001E7770">
              <w:rPr>
                <w:rFonts w:ascii="Lato" w:hAnsi="Lato" w:cs="Arial"/>
                <w:bCs/>
                <w:sz w:val="22"/>
                <w:szCs w:val="22"/>
              </w:rPr>
              <w:t>T</w:t>
            </w:r>
            <w:r w:rsidR="00EA3B0A" w:rsidRPr="001E7770">
              <w:rPr>
                <w:rFonts w:ascii="Lato" w:hAnsi="Lato" w:cs="Arial"/>
                <w:bCs/>
                <w:sz w:val="22"/>
                <w:szCs w:val="22"/>
              </w:rPr>
              <w:t xml:space="preserve">hese numbers are rapidly growing as climate change increasingly drives further </w:t>
            </w:r>
            <w:r w:rsidR="001C7303" w:rsidRPr="001E7770">
              <w:rPr>
                <w:rFonts w:ascii="Lato" w:hAnsi="Lato" w:cs="Arial"/>
                <w:bCs/>
                <w:sz w:val="22"/>
                <w:szCs w:val="22"/>
              </w:rPr>
              <w:t xml:space="preserve">migration and </w:t>
            </w:r>
            <w:r w:rsidR="006D2E75" w:rsidRPr="001E7770">
              <w:rPr>
                <w:rFonts w:ascii="Lato" w:hAnsi="Lato" w:cs="Arial"/>
                <w:bCs/>
                <w:sz w:val="22"/>
                <w:szCs w:val="22"/>
              </w:rPr>
              <w:t>displacement</w:t>
            </w:r>
            <w:r w:rsidR="00EA3B0A" w:rsidRPr="001E7770">
              <w:rPr>
                <w:rFonts w:ascii="Lato" w:hAnsi="Lato" w:cs="Arial"/>
                <w:bCs/>
                <w:sz w:val="22"/>
                <w:szCs w:val="22"/>
              </w:rPr>
              <w:t>. The impact of migration and forced displacement forms one of the pivotal political and humanitarian issues of our time</w:t>
            </w:r>
            <w:r w:rsidR="007E4447" w:rsidRPr="001E7770">
              <w:rPr>
                <w:rFonts w:ascii="Lato" w:hAnsi="Lato" w:cs="Arial"/>
                <w:bCs/>
                <w:sz w:val="22"/>
                <w:szCs w:val="22"/>
              </w:rPr>
              <w:t xml:space="preserve">. </w:t>
            </w:r>
            <w:r w:rsidR="00EA3B0A" w:rsidRPr="001E7770">
              <w:rPr>
                <w:rFonts w:ascii="Lato" w:hAnsi="Lato" w:cs="Arial"/>
                <w:bCs/>
                <w:sz w:val="22"/>
                <w:szCs w:val="22"/>
              </w:rPr>
              <w:t xml:space="preserve"> </w:t>
            </w:r>
            <w:r w:rsidR="007E4447" w:rsidRPr="001E7770">
              <w:rPr>
                <w:rFonts w:ascii="Lato" w:hAnsi="Lato" w:cs="Arial"/>
                <w:bCs/>
                <w:sz w:val="22"/>
                <w:szCs w:val="22"/>
              </w:rPr>
              <w:t>Children migrating or forcibly displaced are more susceptible to violence, exploitation, trafficking, family separation and physical and sexual abuse.</w:t>
            </w:r>
          </w:p>
          <w:p w14:paraId="27C7F5E8" w14:textId="77777777" w:rsidR="00EA3B0A" w:rsidRPr="001E7770" w:rsidRDefault="00EA3B0A" w:rsidP="00EA3B0A">
            <w:pPr>
              <w:rPr>
                <w:rFonts w:ascii="Lato" w:hAnsi="Lato" w:cs="Arial"/>
                <w:bCs/>
                <w:sz w:val="22"/>
                <w:szCs w:val="22"/>
              </w:rPr>
            </w:pPr>
          </w:p>
          <w:p w14:paraId="3D318113" w14:textId="6F90E72E" w:rsidR="00EA3B0A" w:rsidRPr="001E7770" w:rsidRDefault="00EA3B0A" w:rsidP="00EA3B0A">
            <w:pPr>
              <w:rPr>
                <w:rFonts w:ascii="Lato" w:hAnsi="Lato" w:cs="Arial"/>
                <w:bCs/>
                <w:sz w:val="22"/>
                <w:szCs w:val="22"/>
              </w:rPr>
            </w:pPr>
            <w:r w:rsidRPr="001E7770">
              <w:rPr>
                <w:rFonts w:ascii="Lato" w:hAnsi="Lato" w:cs="Arial"/>
                <w:bCs/>
                <w:sz w:val="22"/>
                <w:szCs w:val="22"/>
              </w:rPr>
              <w:t xml:space="preserve">In response to the increasing impact of this crisis upon children, Save the Children </w:t>
            </w:r>
            <w:r w:rsidR="00052CD0" w:rsidRPr="001E7770">
              <w:rPr>
                <w:rFonts w:ascii="Lato" w:hAnsi="Lato" w:cs="Arial"/>
                <w:bCs/>
                <w:sz w:val="22"/>
                <w:szCs w:val="22"/>
              </w:rPr>
              <w:t xml:space="preserve">(SC) </w:t>
            </w:r>
            <w:r w:rsidRPr="001E7770">
              <w:rPr>
                <w:rFonts w:ascii="Lato" w:hAnsi="Lato" w:cs="Arial"/>
                <w:bCs/>
                <w:sz w:val="22"/>
                <w:szCs w:val="22"/>
              </w:rPr>
              <w:t xml:space="preserve">established its Migration and Displacement Initiative (MDI) at the end of 2016. The MDI places children at the </w:t>
            </w:r>
            <w:r w:rsidR="006D2E75" w:rsidRPr="001E7770">
              <w:rPr>
                <w:rFonts w:ascii="Lato" w:hAnsi="Lato" w:cs="Arial"/>
                <w:bCs/>
                <w:sz w:val="22"/>
                <w:szCs w:val="22"/>
              </w:rPr>
              <w:t xml:space="preserve">heart of our work, </w:t>
            </w:r>
            <w:r w:rsidRPr="001E7770">
              <w:rPr>
                <w:rFonts w:ascii="Lato" w:hAnsi="Lato" w:cs="Arial"/>
                <w:bCs/>
                <w:sz w:val="22"/>
                <w:szCs w:val="22"/>
              </w:rPr>
              <w:t>ensu</w:t>
            </w:r>
            <w:r w:rsidR="006D2E75" w:rsidRPr="001E7770">
              <w:rPr>
                <w:rFonts w:ascii="Lato" w:hAnsi="Lato" w:cs="Arial"/>
                <w:bCs/>
                <w:sz w:val="22"/>
                <w:szCs w:val="22"/>
              </w:rPr>
              <w:t>re</w:t>
            </w:r>
            <w:r w:rsidR="00225B1B" w:rsidRPr="001E7770">
              <w:rPr>
                <w:rFonts w:ascii="Lato" w:hAnsi="Lato" w:cs="Arial"/>
                <w:bCs/>
                <w:sz w:val="22"/>
                <w:szCs w:val="22"/>
              </w:rPr>
              <w:t>s</w:t>
            </w:r>
            <w:r w:rsidR="006D2E75" w:rsidRPr="001E7770">
              <w:rPr>
                <w:rFonts w:ascii="Lato" w:hAnsi="Lato" w:cs="Arial"/>
                <w:bCs/>
                <w:sz w:val="22"/>
                <w:szCs w:val="22"/>
              </w:rPr>
              <w:t xml:space="preserve"> our programs </w:t>
            </w:r>
            <w:r w:rsidRPr="001E7770">
              <w:rPr>
                <w:rFonts w:ascii="Lato" w:hAnsi="Lato" w:cs="Arial"/>
                <w:bCs/>
                <w:sz w:val="22"/>
                <w:szCs w:val="22"/>
              </w:rPr>
              <w:t>reach more children through effective, durable, and scalable solutions, and that we are recognised as a glo</w:t>
            </w:r>
            <w:r w:rsidR="006D2E75" w:rsidRPr="001E7770">
              <w:rPr>
                <w:rFonts w:ascii="Lato" w:hAnsi="Lato" w:cs="Arial"/>
                <w:bCs/>
                <w:sz w:val="22"/>
                <w:szCs w:val="22"/>
              </w:rPr>
              <w:t xml:space="preserve">bal leader in child focused </w:t>
            </w:r>
            <w:r w:rsidRPr="001E7770">
              <w:rPr>
                <w:rFonts w:ascii="Lato" w:hAnsi="Lato" w:cs="Arial"/>
                <w:bCs/>
                <w:sz w:val="22"/>
                <w:szCs w:val="22"/>
              </w:rPr>
              <w:t>programming</w:t>
            </w:r>
            <w:r w:rsidR="006D2E75" w:rsidRPr="001E7770">
              <w:rPr>
                <w:rFonts w:ascii="Lato" w:hAnsi="Lato" w:cs="Arial"/>
                <w:bCs/>
                <w:sz w:val="22"/>
                <w:szCs w:val="22"/>
              </w:rPr>
              <w:t xml:space="preserve"> for children who are migrating and displaced</w:t>
            </w:r>
            <w:r w:rsidRPr="001E7770">
              <w:rPr>
                <w:rFonts w:ascii="Lato" w:hAnsi="Lato" w:cs="Arial"/>
                <w:bCs/>
                <w:sz w:val="22"/>
                <w:szCs w:val="22"/>
              </w:rPr>
              <w:t>.</w:t>
            </w:r>
          </w:p>
          <w:p w14:paraId="1E407B29" w14:textId="2AC19D1A" w:rsidR="00450563" w:rsidRPr="001E7770" w:rsidRDefault="00450563" w:rsidP="00EA3B0A">
            <w:pPr>
              <w:rPr>
                <w:rFonts w:ascii="Lato" w:hAnsi="Lato" w:cs="Arial"/>
                <w:bCs/>
                <w:sz w:val="22"/>
                <w:szCs w:val="22"/>
              </w:rPr>
            </w:pPr>
          </w:p>
          <w:p w14:paraId="60B4B3AD" w14:textId="111617A5" w:rsidR="00450563" w:rsidRPr="001E7770" w:rsidRDefault="00450563" w:rsidP="00EA3B0A">
            <w:pPr>
              <w:rPr>
                <w:rFonts w:ascii="Lato" w:hAnsi="Lato" w:cs="Arial"/>
                <w:bCs/>
                <w:sz w:val="22"/>
                <w:szCs w:val="22"/>
              </w:rPr>
            </w:pPr>
            <w:r w:rsidRPr="001E7770">
              <w:rPr>
                <w:rFonts w:ascii="Lato" w:hAnsi="Lato" w:cs="Arial"/>
                <w:bCs/>
                <w:sz w:val="22"/>
                <w:szCs w:val="22"/>
              </w:rPr>
              <w:t>As a compact, multidisciplinary team, the MDI exists as a catalyst</w:t>
            </w:r>
            <w:r w:rsidR="007E4447" w:rsidRPr="001E7770">
              <w:rPr>
                <w:rFonts w:ascii="Lato" w:hAnsi="Lato" w:cs="Arial"/>
                <w:bCs/>
                <w:sz w:val="22"/>
                <w:szCs w:val="22"/>
              </w:rPr>
              <w:t>, a convenor and a connector</w:t>
            </w:r>
            <w:r w:rsidRPr="001E7770">
              <w:rPr>
                <w:rFonts w:ascii="Lato" w:hAnsi="Lato" w:cs="Arial"/>
                <w:bCs/>
                <w:sz w:val="22"/>
                <w:szCs w:val="22"/>
              </w:rPr>
              <w:t xml:space="preserve"> specifically designed to drive forward knowledge, programming and</w:t>
            </w:r>
            <w:r w:rsidR="007E4447" w:rsidRPr="001E7770">
              <w:rPr>
                <w:rFonts w:ascii="Lato" w:hAnsi="Lato" w:cs="Arial"/>
                <w:bCs/>
                <w:sz w:val="22"/>
                <w:szCs w:val="22"/>
              </w:rPr>
              <w:t xml:space="preserve"> foster</w:t>
            </w:r>
            <w:r w:rsidRPr="001E7770">
              <w:rPr>
                <w:rFonts w:ascii="Lato" w:hAnsi="Lato" w:cs="Arial"/>
                <w:bCs/>
                <w:sz w:val="22"/>
                <w:szCs w:val="22"/>
              </w:rPr>
              <w:t xml:space="preserve"> innovation within Save th</w:t>
            </w:r>
            <w:r w:rsidR="006D2E75" w:rsidRPr="001E7770">
              <w:rPr>
                <w:rFonts w:ascii="Lato" w:hAnsi="Lato" w:cs="Arial"/>
                <w:bCs/>
                <w:sz w:val="22"/>
                <w:szCs w:val="22"/>
              </w:rPr>
              <w:t xml:space="preserve">e Children on child focused migration and displacement programming </w:t>
            </w:r>
            <w:r w:rsidRPr="001E7770">
              <w:rPr>
                <w:rFonts w:ascii="Lato" w:hAnsi="Lato" w:cs="Arial"/>
                <w:bCs/>
                <w:sz w:val="22"/>
                <w:szCs w:val="22"/>
              </w:rPr>
              <w:t>to ensure that all migrant and displaced children survive, learn and are protected.</w:t>
            </w:r>
            <w:r w:rsidR="00EC6FF9" w:rsidRPr="001E7770">
              <w:rPr>
                <w:rFonts w:ascii="Lato" w:hAnsi="Lato" w:cs="Arial"/>
                <w:bCs/>
                <w:sz w:val="22"/>
                <w:szCs w:val="22"/>
              </w:rPr>
              <w:t xml:space="preserve"> Core cross cutting areas of particular interest are driving government accountability towards migrating and displaced children, climate mobility, and working across humanitarian and development contexts to drive durable solutions.</w:t>
            </w:r>
          </w:p>
          <w:p w14:paraId="46A475DA" w14:textId="2E4A08BC" w:rsidR="006726C4" w:rsidRPr="001E7770" w:rsidRDefault="006726C4" w:rsidP="00BD5005">
            <w:pPr>
              <w:rPr>
                <w:rFonts w:ascii="Lato" w:hAnsi="Lato" w:cs="Arial"/>
                <w:sz w:val="22"/>
                <w:szCs w:val="22"/>
              </w:rPr>
            </w:pPr>
          </w:p>
          <w:p w14:paraId="6B51F5E5" w14:textId="239C91D1" w:rsidR="00450563" w:rsidRPr="001E7770" w:rsidRDefault="00052CD0" w:rsidP="00450563">
            <w:pPr>
              <w:rPr>
                <w:rFonts w:ascii="Lato" w:hAnsi="Lato" w:cs="Arial"/>
                <w:sz w:val="22"/>
                <w:szCs w:val="22"/>
              </w:rPr>
            </w:pPr>
            <w:r w:rsidRPr="001E7770">
              <w:rPr>
                <w:rFonts w:ascii="Lato" w:hAnsi="Lato" w:cs="Arial"/>
                <w:sz w:val="22"/>
                <w:szCs w:val="22"/>
              </w:rPr>
              <w:t xml:space="preserve">The </w:t>
            </w:r>
            <w:r w:rsidR="00450563" w:rsidRPr="001E7770">
              <w:rPr>
                <w:rFonts w:ascii="Lato" w:hAnsi="Lato" w:cs="Arial"/>
                <w:sz w:val="22"/>
                <w:szCs w:val="22"/>
              </w:rPr>
              <w:t>MDI seeks to achieve this in three ways:</w:t>
            </w:r>
          </w:p>
          <w:p w14:paraId="425336D2" w14:textId="18EA60EB" w:rsidR="00450563" w:rsidRPr="001E7770" w:rsidRDefault="00450563" w:rsidP="006D595D">
            <w:pPr>
              <w:pStyle w:val="ListParagraph"/>
              <w:numPr>
                <w:ilvl w:val="0"/>
                <w:numId w:val="42"/>
              </w:numPr>
              <w:ind w:left="481"/>
              <w:rPr>
                <w:rFonts w:ascii="Lato" w:hAnsi="Lato" w:cs="Arial"/>
                <w:sz w:val="22"/>
                <w:szCs w:val="22"/>
              </w:rPr>
            </w:pPr>
            <w:r w:rsidRPr="001E7770">
              <w:rPr>
                <w:rFonts w:ascii="Lato" w:hAnsi="Lato" w:cs="Arial"/>
                <w:sz w:val="22"/>
                <w:szCs w:val="22"/>
              </w:rPr>
              <w:t xml:space="preserve">As a </w:t>
            </w:r>
            <w:r w:rsidR="003804B7" w:rsidRPr="001E7770">
              <w:rPr>
                <w:rFonts w:ascii="Lato" w:hAnsi="Lato" w:cs="Arial"/>
                <w:b/>
                <w:sz w:val="22"/>
                <w:szCs w:val="22"/>
              </w:rPr>
              <w:t>catalyst</w:t>
            </w:r>
            <w:r w:rsidRPr="001E7770">
              <w:rPr>
                <w:rFonts w:ascii="Lato" w:hAnsi="Lato" w:cs="Arial"/>
                <w:sz w:val="22"/>
                <w:szCs w:val="22"/>
              </w:rPr>
              <w:t xml:space="preserve"> unit to</w:t>
            </w:r>
            <w:r w:rsidR="003804B7" w:rsidRPr="001E7770">
              <w:rPr>
                <w:rFonts w:ascii="Lato" w:hAnsi="Lato" w:cs="Arial"/>
                <w:sz w:val="22"/>
                <w:szCs w:val="22"/>
              </w:rPr>
              <w:t xml:space="preserve"> foster innovation, nurture technical excellence and</w:t>
            </w:r>
            <w:r w:rsidRPr="001E7770">
              <w:rPr>
                <w:rFonts w:ascii="Lato" w:hAnsi="Lato" w:cs="Arial"/>
                <w:sz w:val="22"/>
                <w:szCs w:val="22"/>
              </w:rPr>
              <w:t xml:space="preserve"> </w:t>
            </w:r>
            <w:r w:rsidR="003804B7" w:rsidRPr="001E7770">
              <w:rPr>
                <w:rFonts w:ascii="Lato" w:hAnsi="Lato" w:cs="Arial"/>
                <w:sz w:val="22"/>
                <w:szCs w:val="22"/>
              </w:rPr>
              <w:t xml:space="preserve">conduct research to </w:t>
            </w:r>
            <w:r w:rsidRPr="001E7770">
              <w:rPr>
                <w:rFonts w:ascii="Lato" w:hAnsi="Lato" w:cs="Arial"/>
                <w:sz w:val="22"/>
                <w:szCs w:val="22"/>
              </w:rPr>
              <w:t>drive knowledge, programming and policy work</w:t>
            </w:r>
          </w:p>
          <w:p w14:paraId="0D6AEE09" w14:textId="260431BE" w:rsidR="00450563" w:rsidRPr="001E7770" w:rsidRDefault="00450563" w:rsidP="003804B7">
            <w:pPr>
              <w:pStyle w:val="ListParagraph"/>
              <w:numPr>
                <w:ilvl w:val="0"/>
                <w:numId w:val="42"/>
              </w:numPr>
              <w:ind w:left="481"/>
              <w:rPr>
                <w:rFonts w:ascii="Lato" w:hAnsi="Lato" w:cs="Arial"/>
                <w:sz w:val="22"/>
                <w:szCs w:val="22"/>
              </w:rPr>
            </w:pPr>
            <w:r w:rsidRPr="001E7770">
              <w:rPr>
                <w:rFonts w:ascii="Lato" w:hAnsi="Lato" w:cs="Arial"/>
                <w:sz w:val="22"/>
                <w:szCs w:val="22"/>
              </w:rPr>
              <w:t xml:space="preserve">As </w:t>
            </w:r>
            <w:r w:rsidR="003804B7" w:rsidRPr="001E7770">
              <w:rPr>
                <w:rFonts w:ascii="Lato" w:hAnsi="Lato" w:cs="Arial"/>
                <w:sz w:val="22"/>
                <w:szCs w:val="22"/>
              </w:rPr>
              <w:t xml:space="preserve">a </w:t>
            </w:r>
            <w:r w:rsidR="003804B7" w:rsidRPr="001E7770">
              <w:rPr>
                <w:rFonts w:ascii="Lato" w:hAnsi="Lato" w:cs="Arial"/>
                <w:b/>
                <w:sz w:val="22"/>
                <w:szCs w:val="22"/>
              </w:rPr>
              <w:t xml:space="preserve">connector </w:t>
            </w:r>
            <w:r w:rsidR="003804B7" w:rsidRPr="001E7770">
              <w:rPr>
                <w:rFonts w:ascii="Lato" w:hAnsi="Lato" w:cs="Arial"/>
                <w:sz w:val="22"/>
                <w:szCs w:val="22"/>
              </w:rPr>
              <w:t>to</w:t>
            </w:r>
            <w:r w:rsidRPr="001E7770">
              <w:rPr>
                <w:rFonts w:ascii="Lato" w:hAnsi="Lato" w:cs="Arial"/>
                <w:sz w:val="22"/>
                <w:szCs w:val="22"/>
              </w:rPr>
              <w:t xml:space="preserve"> </w:t>
            </w:r>
            <w:r w:rsidR="003804B7" w:rsidRPr="001E7770">
              <w:rPr>
                <w:rFonts w:ascii="Lato" w:hAnsi="Lato" w:cs="Arial"/>
                <w:sz w:val="22"/>
                <w:szCs w:val="22"/>
              </w:rPr>
              <w:t xml:space="preserve">join the dots across our operational platform and key migration routes and connect those on the frontline of delivery with fundraisers </w:t>
            </w:r>
          </w:p>
          <w:p w14:paraId="5A3A7748" w14:textId="5375097B" w:rsidR="00450563" w:rsidRPr="001E7770" w:rsidRDefault="00450563" w:rsidP="006D595D">
            <w:pPr>
              <w:pStyle w:val="ListParagraph"/>
              <w:numPr>
                <w:ilvl w:val="0"/>
                <w:numId w:val="42"/>
              </w:numPr>
              <w:ind w:left="481"/>
              <w:rPr>
                <w:rFonts w:ascii="Lato" w:hAnsi="Lato" w:cs="Arial"/>
                <w:sz w:val="22"/>
                <w:szCs w:val="22"/>
              </w:rPr>
            </w:pPr>
            <w:r w:rsidRPr="001E7770">
              <w:rPr>
                <w:rFonts w:ascii="Lato" w:hAnsi="Lato" w:cs="Arial"/>
                <w:sz w:val="22"/>
                <w:szCs w:val="22"/>
              </w:rPr>
              <w:t xml:space="preserve">As a </w:t>
            </w:r>
            <w:r w:rsidR="003804B7" w:rsidRPr="001E7770">
              <w:rPr>
                <w:rFonts w:ascii="Lato" w:hAnsi="Lato" w:cs="Arial"/>
                <w:b/>
                <w:sz w:val="22"/>
                <w:szCs w:val="22"/>
              </w:rPr>
              <w:t>conveno</w:t>
            </w:r>
            <w:r w:rsidRPr="001E7770">
              <w:rPr>
                <w:rFonts w:ascii="Lato" w:hAnsi="Lato" w:cs="Arial"/>
                <w:b/>
                <w:sz w:val="22"/>
                <w:szCs w:val="22"/>
              </w:rPr>
              <w:t>r</w:t>
            </w:r>
            <w:r w:rsidRPr="001E7770">
              <w:rPr>
                <w:rFonts w:ascii="Lato" w:hAnsi="Lato" w:cs="Arial"/>
                <w:sz w:val="22"/>
                <w:szCs w:val="22"/>
              </w:rPr>
              <w:t xml:space="preserve"> to bring public, private and social sector partners together to tackle the issue collaboratively</w:t>
            </w:r>
          </w:p>
          <w:p w14:paraId="3FB7EE91" w14:textId="77777777" w:rsidR="00450563" w:rsidRPr="001E7770" w:rsidRDefault="00450563" w:rsidP="00BD5005">
            <w:pPr>
              <w:rPr>
                <w:rFonts w:ascii="Lato" w:hAnsi="Lato" w:cs="Arial"/>
                <w:sz w:val="22"/>
                <w:szCs w:val="22"/>
              </w:rPr>
            </w:pPr>
          </w:p>
          <w:p w14:paraId="5746E876" w14:textId="3B35B05E" w:rsidR="00480895" w:rsidRPr="001E7770" w:rsidRDefault="002B21C3" w:rsidP="006726C4">
            <w:pPr>
              <w:rPr>
                <w:rFonts w:ascii="Lato" w:hAnsi="Lato" w:cs="Arial"/>
                <w:b/>
                <w:sz w:val="22"/>
                <w:szCs w:val="22"/>
              </w:rPr>
            </w:pPr>
            <w:r w:rsidRPr="001E7770">
              <w:rPr>
                <w:rFonts w:ascii="Lato" w:hAnsi="Lato" w:cs="Arial"/>
                <w:b/>
                <w:sz w:val="22"/>
                <w:szCs w:val="22"/>
              </w:rPr>
              <w:t>ROLE</w:t>
            </w:r>
            <w:r w:rsidR="00D5085F" w:rsidRPr="001E7770">
              <w:rPr>
                <w:rFonts w:ascii="Lato" w:hAnsi="Lato" w:cs="Arial"/>
                <w:b/>
                <w:sz w:val="22"/>
                <w:szCs w:val="22"/>
              </w:rPr>
              <w:t xml:space="preserve"> PURPOSE</w:t>
            </w:r>
            <w:r w:rsidRPr="001E7770">
              <w:rPr>
                <w:rFonts w:ascii="Lato" w:hAnsi="Lato" w:cs="Arial"/>
                <w:b/>
                <w:sz w:val="22"/>
                <w:szCs w:val="22"/>
              </w:rPr>
              <w:t>:</w:t>
            </w:r>
            <w:r w:rsidR="00984B86" w:rsidRPr="001E7770">
              <w:rPr>
                <w:rFonts w:ascii="Lato" w:hAnsi="Lato" w:cs="Arial"/>
                <w:b/>
                <w:sz w:val="22"/>
                <w:szCs w:val="22"/>
              </w:rPr>
              <w:t xml:space="preserve"> </w:t>
            </w:r>
          </w:p>
          <w:p w14:paraId="52E1CB00" w14:textId="12C3F1A3" w:rsidR="007768B8" w:rsidRPr="001E7770" w:rsidRDefault="007768B8" w:rsidP="007768B8">
            <w:pPr>
              <w:rPr>
                <w:rFonts w:ascii="Lato" w:hAnsi="Lato" w:cs="Arial"/>
                <w:sz w:val="22"/>
                <w:szCs w:val="22"/>
              </w:rPr>
            </w:pPr>
          </w:p>
          <w:p w14:paraId="6287DA95" w14:textId="4A5B4F62" w:rsidR="007768B8" w:rsidRPr="001E7770" w:rsidRDefault="007768B8" w:rsidP="007768B8">
            <w:pPr>
              <w:jc w:val="both"/>
              <w:rPr>
                <w:rFonts w:ascii="Lato" w:hAnsi="Lato" w:cs="Arial"/>
                <w:sz w:val="22"/>
                <w:szCs w:val="22"/>
                <w:lang w:val="en-US"/>
              </w:rPr>
            </w:pPr>
            <w:r w:rsidRPr="001E7770">
              <w:rPr>
                <w:rFonts w:ascii="Lato" w:hAnsi="Lato"/>
                <w:sz w:val="22"/>
                <w:szCs w:val="22"/>
              </w:rPr>
              <w:t xml:space="preserve">As a key member of the MDI team, the </w:t>
            </w:r>
            <w:r w:rsidR="00E81CB7" w:rsidRPr="001E7770">
              <w:rPr>
                <w:rFonts w:ascii="Lato" w:hAnsi="Lato"/>
                <w:sz w:val="22"/>
                <w:szCs w:val="22"/>
              </w:rPr>
              <w:t xml:space="preserve">Senior </w:t>
            </w:r>
            <w:r w:rsidRPr="001E7770">
              <w:rPr>
                <w:rFonts w:ascii="Lato" w:hAnsi="Lato"/>
                <w:sz w:val="22"/>
                <w:szCs w:val="22"/>
              </w:rPr>
              <w:t>Research</w:t>
            </w:r>
            <w:r w:rsidR="00225B1B" w:rsidRPr="001E7770">
              <w:rPr>
                <w:rFonts w:ascii="Lato" w:hAnsi="Lato"/>
                <w:sz w:val="22"/>
                <w:szCs w:val="22"/>
              </w:rPr>
              <w:t xml:space="preserve"> Advisor</w:t>
            </w:r>
            <w:r w:rsidRPr="001E7770">
              <w:rPr>
                <w:rFonts w:ascii="Lato" w:hAnsi="Lato" w:cs="Arial"/>
                <w:sz w:val="22"/>
                <w:szCs w:val="22"/>
                <w:lang w:val="en-US"/>
              </w:rPr>
              <w:t xml:space="preserve"> will </w:t>
            </w:r>
            <w:r w:rsidRPr="001E7770">
              <w:rPr>
                <w:rFonts w:ascii="Lato" w:hAnsi="Lato"/>
                <w:sz w:val="22"/>
                <w:szCs w:val="22"/>
              </w:rPr>
              <w:t xml:space="preserve">drive forward our </w:t>
            </w:r>
            <w:r w:rsidR="00EC6FF9" w:rsidRPr="001E7770">
              <w:rPr>
                <w:rFonts w:ascii="Lato" w:hAnsi="Lato"/>
                <w:sz w:val="22"/>
                <w:szCs w:val="22"/>
              </w:rPr>
              <w:t>Migration and Displacement</w:t>
            </w:r>
            <w:r w:rsidRPr="001E7770">
              <w:rPr>
                <w:rFonts w:ascii="Lato" w:hAnsi="Lato"/>
                <w:sz w:val="22"/>
                <w:szCs w:val="22"/>
              </w:rPr>
              <w:t xml:space="preserve"> related research work, </w:t>
            </w:r>
            <w:r w:rsidR="00E81CB7" w:rsidRPr="001E7770">
              <w:rPr>
                <w:rFonts w:ascii="Lato" w:hAnsi="Lato"/>
                <w:sz w:val="22"/>
                <w:szCs w:val="22"/>
              </w:rPr>
              <w:t xml:space="preserve">maintaining and further </w:t>
            </w:r>
            <w:r w:rsidRPr="001E7770">
              <w:rPr>
                <w:rFonts w:ascii="Lato" w:hAnsi="Lato" w:cs="Arial"/>
                <w:sz w:val="22"/>
                <w:szCs w:val="22"/>
                <w:lang w:val="en-US"/>
              </w:rPr>
              <w:t xml:space="preserve">developing </w:t>
            </w:r>
            <w:r w:rsidR="00EC6FF9" w:rsidRPr="001E7770">
              <w:rPr>
                <w:rFonts w:ascii="Lato" w:hAnsi="Lato" w:cs="Arial"/>
                <w:sz w:val="22"/>
                <w:szCs w:val="22"/>
                <w:lang w:val="en-US"/>
              </w:rPr>
              <w:t>Save the Children’s migration and displacement</w:t>
            </w:r>
            <w:r w:rsidRPr="001E7770">
              <w:rPr>
                <w:rFonts w:ascii="Lato" w:hAnsi="Lato" w:cs="Arial"/>
                <w:sz w:val="22"/>
                <w:szCs w:val="22"/>
                <w:lang w:val="en-US"/>
              </w:rPr>
              <w:t xml:space="preserve"> profile with key donors and influencers and enabling us to amplify the voices of children.  </w:t>
            </w:r>
          </w:p>
          <w:p w14:paraId="10D980F1" w14:textId="77777777" w:rsidR="007768B8" w:rsidRPr="001E7770" w:rsidRDefault="007768B8" w:rsidP="007768B8">
            <w:pPr>
              <w:jc w:val="both"/>
              <w:rPr>
                <w:rFonts w:ascii="Lato" w:hAnsi="Lato" w:cs="Arial"/>
                <w:sz w:val="22"/>
                <w:szCs w:val="22"/>
                <w:lang w:val="en-US"/>
              </w:rPr>
            </w:pPr>
          </w:p>
          <w:p w14:paraId="033445DE" w14:textId="2C013972" w:rsidR="007768B8" w:rsidRPr="001E7770" w:rsidRDefault="007768B8" w:rsidP="007768B8">
            <w:pPr>
              <w:jc w:val="both"/>
              <w:rPr>
                <w:rFonts w:ascii="Lato" w:hAnsi="Lato" w:cs="Arial"/>
                <w:sz w:val="22"/>
                <w:szCs w:val="22"/>
                <w:lang w:val="en-US"/>
              </w:rPr>
            </w:pPr>
            <w:r w:rsidRPr="001E7770">
              <w:rPr>
                <w:rFonts w:ascii="Lato" w:hAnsi="Lato" w:cs="Arial"/>
                <w:sz w:val="22"/>
                <w:szCs w:val="22"/>
                <w:lang w:val="en-US"/>
              </w:rPr>
              <w:t xml:space="preserve">Under the MDI Director’s steer, </w:t>
            </w:r>
            <w:r w:rsidR="005079D0" w:rsidRPr="001E7770">
              <w:rPr>
                <w:rFonts w:ascii="Lato" w:hAnsi="Lato" w:cs="Arial"/>
                <w:sz w:val="22"/>
                <w:szCs w:val="22"/>
                <w:lang w:val="en-US"/>
              </w:rPr>
              <w:t>the post holder</w:t>
            </w:r>
            <w:r w:rsidRPr="001E7770" w:rsidDel="009C468A">
              <w:rPr>
                <w:rFonts w:ascii="Lato" w:hAnsi="Lato" w:cs="Arial"/>
                <w:sz w:val="22"/>
                <w:szCs w:val="22"/>
                <w:lang w:val="en-US"/>
              </w:rPr>
              <w:t xml:space="preserve"> </w:t>
            </w:r>
            <w:r w:rsidRPr="001E7770">
              <w:rPr>
                <w:rFonts w:ascii="Lato" w:hAnsi="Lato" w:cs="Arial"/>
                <w:sz w:val="22"/>
                <w:szCs w:val="22"/>
                <w:lang w:val="en-US"/>
              </w:rPr>
              <w:t xml:space="preserve">will be responsible for developing, coordinating, and managing an exciting portfolio of high quality, innovative </w:t>
            </w:r>
            <w:r w:rsidR="005079D0" w:rsidRPr="001E7770">
              <w:rPr>
                <w:rFonts w:ascii="Lato" w:hAnsi="Lato" w:cs="Arial"/>
                <w:sz w:val="22"/>
                <w:szCs w:val="22"/>
                <w:lang w:val="en-US"/>
              </w:rPr>
              <w:t>child-</w:t>
            </w:r>
            <w:r w:rsidRPr="001E7770">
              <w:rPr>
                <w:rFonts w:ascii="Lato" w:hAnsi="Lato" w:cs="Arial"/>
                <w:sz w:val="22"/>
                <w:szCs w:val="22"/>
                <w:lang w:val="en-US"/>
              </w:rPr>
              <w:t xml:space="preserve">related research that extends learning and informs policy and programming. In addition to helping scale existing research initiatives, the </w:t>
            </w:r>
            <w:r w:rsidR="005079D0" w:rsidRPr="001E7770">
              <w:rPr>
                <w:rFonts w:ascii="Lato" w:hAnsi="Lato" w:cs="Arial"/>
                <w:sz w:val="22"/>
                <w:szCs w:val="22"/>
                <w:lang w:val="en-US"/>
              </w:rPr>
              <w:t xml:space="preserve">Senior </w:t>
            </w:r>
            <w:r w:rsidRPr="001E7770">
              <w:rPr>
                <w:rFonts w:ascii="Lato" w:hAnsi="Lato" w:cs="Arial"/>
                <w:sz w:val="22"/>
                <w:szCs w:val="22"/>
                <w:lang w:val="en-US"/>
              </w:rPr>
              <w:t xml:space="preserve">Research Advisor will have the opportunity to drive forward new studies on topics such as child migrant </w:t>
            </w:r>
            <w:r w:rsidR="005079D0" w:rsidRPr="001E7770">
              <w:rPr>
                <w:rFonts w:ascii="Lato" w:hAnsi="Lato" w:cs="Arial"/>
                <w:sz w:val="22"/>
                <w:szCs w:val="22"/>
                <w:lang w:val="en-US"/>
              </w:rPr>
              <w:t>decision-making, climate mobility</w:t>
            </w:r>
            <w:r w:rsidRPr="001E7770">
              <w:rPr>
                <w:rFonts w:ascii="Lato" w:hAnsi="Lato" w:cs="Arial"/>
                <w:sz w:val="22"/>
                <w:szCs w:val="22"/>
                <w:lang w:val="en-US"/>
              </w:rPr>
              <w:t xml:space="preserve">, and </w:t>
            </w:r>
            <w:r w:rsidR="005079D0" w:rsidRPr="001E7770">
              <w:rPr>
                <w:rFonts w:ascii="Lato" w:hAnsi="Lato" w:cs="Arial"/>
                <w:sz w:val="22"/>
                <w:szCs w:val="22"/>
                <w:lang w:val="en-US"/>
              </w:rPr>
              <w:t>durable solutions for children</w:t>
            </w:r>
            <w:r w:rsidRPr="001E7770">
              <w:rPr>
                <w:rFonts w:ascii="Lato" w:hAnsi="Lato" w:cs="Arial"/>
                <w:sz w:val="22"/>
                <w:szCs w:val="22"/>
                <w:lang w:val="en-US"/>
              </w:rPr>
              <w:t>. They will also help maintain a strategic overvie</w:t>
            </w:r>
            <w:r w:rsidR="00A64FEC" w:rsidRPr="001E7770">
              <w:rPr>
                <w:rFonts w:ascii="Lato" w:hAnsi="Lato" w:cs="Arial"/>
                <w:sz w:val="22"/>
                <w:szCs w:val="22"/>
                <w:lang w:val="en-US"/>
              </w:rPr>
              <w:t xml:space="preserve">w of top-line child related migration and displacement </w:t>
            </w:r>
            <w:r w:rsidRPr="001E7770">
              <w:rPr>
                <w:rFonts w:ascii="Lato" w:hAnsi="Lato" w:cs="Arial"/>
                <w:sz w:val="22"/>
                <w:szCs w:val="22"/>
                <w:lang w:val="en-US"/>
              </w:rPr>
              <w:t xml:space="preserve">research issues, broker research collaborations within the organization, and with partner organizations, academia and the wider research community, deliver research products, and ensure knowledge management and skill sharing. </w:t>
            </w:r>
            <w:r w:rsidR="00237C49" w:rsidRPr="001E7770">
              <w:rPr>
                <w:rFonts w:ascii="Lato" w:hAnsi="Lato" w:cs="Arial"/>
                <w:sz w:val="22"/>
                <w:szCs w:val="22"/>
                <w:lang w:val="en-US"/>
              </w:rPr>
              <w:t xml:space="preserve">They will also work with the extensive evidence and learning network across Save the Children and other partners to develop and share evidence of what works to protect children who are migrating and displaced. </w:t>
            </w:r>
          </w:p>
          <w:p w14:paraId="0219A2D5" w14:textId="77777777" w:rsidR="007768B8" w:rsidRPr="001E7770" w:rsidRDefault="007768B8" w:rsidP="007768B8">
            <w:pPr>
              <w:rPr>
                <w:rFonts w:ascii="Lato" w:hAnsi="Lato" w:cs="Arial"/>
                <w:sz w:val="22"/>
                <w:szCs w:val="22"/>
              </w:rPr>
            </w:pPr>
          </w:p>
          <w:p w14:paraId="3559D8C9" w14:textId="0643F06C" w:rsidR="006726C4" w:rsidRPr="001E7770" w:rsidRDefault="006726C4" w:rsidP="00546890">
            <w:pPr>
              <w:rPr>
                <w:rFonts w:ascii="Lato" w:hAnsi="Lato" w:cs="Arial"/>
                <w:sz w:val="22"/>
                <w:szCs w:val="22"/>
              </w:rPr>
            </w:pPr>
          </w:p>
        </w:tc>
      </w:tr>
      <w:tr w:rsidR="00174203" w:rsidRPr="001E7770" w14:paraId="107B3504" w14:textId="77777777" w:rsidTr="00543A17">
        <w:trPr>
          <w:trHeight w:val="1275"/>
        </w:trPr>
        <w:tc>
          <w:tcPr>
            <w:tcW w:w="9498" w:type="dxa"/>
            <w:gridSpan w:val="3"/>
          </w:tcPr>
          <w:p w14:paraId="39B3A412" w14:textId="77777777" w:rsidR="00FC67B6" w:rsidRPr="001E7770" w:rsidRDefault="002B21C3" w:rsidP="00FC67B6">
            <w:pPr>
              <w:tabs>
                <w:tab w:val="left" w:pos="2410"/>
              </w:tabs>
              <w:snapToGrid w:val="0"/>
              <w:rPr>
                <w:rFonts w:ascii="Lato" w:hAnsi="Lato" w:cs="Arial"/>
                <w:b/>
                <w:i/>
                <w:color w:val="808080"/>
                <w:sz w:val="22"/>
                <w:szCs w:val="22"/>
              </w:rPr>
            </w:pPr>
            <w:r w:rsidRPr="001E7770">
              <w:rPr>
                <w:rFonts w:ascii="Lato" w:hAnsi="Lato" w:cs="Arial"/>
                <w:b/>
                <w:sz w:val="22"/>
                <w:szCs w:val="22"/>
              </w:rPr>
              <w:t>SCOPE OF ROLE</w:t>
            </w:r>
            <w:r w:rsidR="00174203" w:rsidRPr="001E7770">
              <w:rPr>
                <w:rFonts w:ascii="Lato" w:hAnsi="Lato" w:cs="Arial"/>
                <w:b/>
                <w:sz w:val="22"/>
                <w:szCs w:val="22"/>
              </w:rPr>
              <w:t xml:space="preserve">: </w:t>
            </w:r>
          </w:p>
          <w:p w14:paraId="06DFEF7A" w14:textId="56C2B163" w:rsidR="00174203" w:rsidRPr="001E7770" w:rsidRDefault="00174203">
            <w:pPr>
              <w:rPr>
                <w:rFonts w:ascii="Lato" w:hAnsi="Lato" w:cs="Arial"/>
                <w:sz w:val="22"/>
                <w:szCs w:val="22"/>
              </w:rPr>
            </w:pPr>
            <w:r w:rsidRPr="001E7770">
              <w:rPr>
                <w:rFonts w:ascii="Lato" w:hAnsi="Lato" w:cs="Arial"/>
                <w:b/>
                <w:sz w:val="22"/>
                <w:szCs w:val="22"/>
              </w:rPr>
              <w:t xml:space="preserve">Reports to: </w:t>
            </w:r>
            <w:r w:rsidR="007768B8" w:rsidRPr="001E7770">
              <w:rPr>
                <w:rFonts w:ascii="Lato" w:hAnsi="Lato" w:cs="Arial"/>
                <w:sz w:val="22"/>
                <w:szCs w:val="22"/>
              </w:rPr>
              <w:t>Director</w:t>
            </w:r>
            <w:r w:rsidR="00BB640B" w:rsidRPr="001E7770">
              <w:rPr>
                <w:rFonts w:ascii="Lato" w:hAnsi="Lato" w:cs="Arial"/>
                <w:sz w:val="22"/>
                <w:szCs w:val="22"/>
              </w:rPr>
              <w:t>, Migration and Displacement Initiative</w:t>
            </w:r>
          </w:p>
          <w:p w14:paraId="67444FDD" w14:textId="16CDD563" w:rsidR="007768B8" w:rsidRPr="001E7770" w:rsidRDefault="00A36682" w:rsidP="007768B8">
            <w:pPr>
              <w:jc w:val="both"/>
              <w:rPr>
                <w:rFonts w:ascii="Lato" w:hAnsi="Lato" w:cs="Arial"/>
                <w:sz w:val="22"/>
                <w:szCs w:val="22"/>
                <w:lang w:eastAsia="ar-SA"/>
              </w:rPr>
            </w:pPr>
            <w:r w:rsidRPr="001E7770">
              <w:rPr>
                <w:rFonts w:ascii="Lato" w:hAnsi="Lato" w:cs="Arial"/>
                <w:b/>
                <w:sz w:val="22"/>
                <w:szCs w:val="22"/>
              </w:rPr>
              <w:t xml:space="preserve">Key internal relationships: </w:t>
            </w:r>
            <w:r w:rsidR="007768B8" w:rsidRPr="001E7770">
              <w:rPr>
                <w:rFonts w:ascii="Lato" w:hAnsi="Lato" w:cs="Arial"/>
                <w:sz w:val="22"/>
                <w:szCs w:val="22"/>
                <w:lang w:eastAsia="ar-SA"/>
              </w:rPr>
              <w:t>MDI colleagues, Global Thematic Teams, Global Evidence &amp; Learning Team, Research and Migration leads at Save the Children Members, Regions and Countries, Regional Programme Development and Quality focal points, Monitoring &amp; Evaluation focal points, SCI Humanitarian Team; Advocacy &amp; Policy teams</w:t>
            </w:r>
          </w:p>
          <w:p w14:paraId="4A6FF409" w14:textId="23078F5D" w:rsidR="00A36682" w:rsidRPr="001E7770" w:rsidRDefault="00A36682">
            <w:pPr>
              <w:rPr>
                <w:rFonts w:ascii="Lato" w:hAnsi="Lato" w:cs="Arial"/>
                <w:i/>
                <w:color w:val="808080"/>
                <w:sz w:val="22"/>
                <w:szCs w:val="22"/>
              </w:rPr>
            </w:pPr>
            <w:r w:rsidRPr="001E7770">
              <w:rPr>
                <w:rFonts w:ascii="Lato" w:hAnsi="Lato" w:cs="Arial"/>
                <w:b/>
                <w:sz w:val="22"/>
                <w:szCs w:val="22"/>
              </w:rPr>
              <w:t>Key external relationships:</w:t>
            </w:r>
            <w:r w:rsidR="007768B8" w:rsidRPr="001E7770">
              <w:rPr>
                <w:rFonts w:ascii="Lato" w:hAnsi="Lato" w:cs="Arial"/>
                <w:sz w:val="22"/>
                <w:szCs w:val="22"/>
              </w:rPr>
              <w:t xml:space="preserve"> Research/academic institutions, peer INGOs and IOs (particularly IOM, UNHCR, UNICEF), donors</w:t>
            </w:r>
          </w:p>
          <w:p w14:paraId="6E88EB9F" w14:textId="48EE2C95" w:rsidR="007768B8" w:rsidRPr="001E7770" w:rsidRDefault="007768B8" w:rsidP="007768B8">
            <w:pPr>
              <w:jc w:val="both"/>
              <w:rPr>
                <w:rFonts w:ascii="Lato" w:hAnsi="Lato" w:cs="Arial"/>
                <w:sz w:val="22"/>
                <w:szCs w:val="22"/>
              </w:rPr>
            </w:pPr>
            <w:r w:rsidRPr="001E7770">
              <w:rPr>
                <w:rFonts w:ascii="Lato" w:hAnsi="Lato" w:cs="Arial"/>
                <w:b/>
                <w:sz w:val="22"/>
                <w:szCs w:val="22"/>
              </w:rPr>
              <w:t xml:space="preserve">Budget Responsibilities: </w:t>
            </w:r>
            <w:r w:rsidRPr="001E7770">
              <w:rPr>
                <w:rFonts w:ascii="Lato" w:hAnsi="Lato" w:cs="Arial"/>
                <w:sz w:val="22"/>
                <w:szCs w:val="22"/>
              </w:rPr>
              <w:t>Dependant on fund raising success for migration &amp; displacement-related research; research project budget management</w:t>
            </w:r>
          </w:p>
          <w:p w14:paraId="571D0CA7" w14:textId="66FF9B07" w:rsidR="00C34EA2" w:rsidRPr="001E7770" w:rsidRDefault="00014716" w:rsidP="00C839B0">
            <w:pPr>
              <w:rPr>
                <w:rFonts w:ascii="Lato" w:hAnsi="Lato" w:cs="Arial"/>
                <w:b/>
                <w:sz w:val="22"/>
                <w:szCs w:val="22"/>
              </w:rPr>
            </w:pPr>
            <w:r w:rsidRPr="001E7770">
              <w:rPr>
                <w:rFonts w:ascii="Lato" w:hAnsi="Lato" w:cs="Arial"/>
                <w:b/>
                <w:sz w:val="22"/>
                <w:szCs w:val="22"/>
              </w:rPr>
              <w:t>Role Dimensions</w:t>
            </w:r>
            <w:r w:rsidRPr="001E7770">
              <w:rPr>
                <w:rFonts w:ascii="Lato" w:hAnsi="Lato" w:cs="Arial"/>
                <w:sz w:val="22"/>
                <w:szCs w:val="22"/>
              </w:rPr>
              <w:t xml:space="preserve">: </w:t>
            </w:r>
            <w:r w:rsidR="007768B8" w:rsidRPr="001E7770">
              <w:rPr>
                <w:rFonts w:ascii="Lato" w:hAnsi="Lato" w:cs="Arial"/>
                <w:sz w:val="22"/>
                <w:szCs w:val="22"/>
              </w:rPr>
              <w:t>This is a demanding role</w:t>
            </w:r>
            <w:r w:rsidR="00A36682" w:rsidRPr="001E7770">
              <w:rPr>
                <w:rFonts w:ascii="Lato" w:hAnsi="Lato" w:cs="Arial"/>
                <w:sz w:val="22"/>
                <w:szCs w:val="22"/>
              </w:rPr>
              <w:t xml:space="preserve"> embedded in a small, </w:t>
            </w:r>
            <w:r w:rsidR="00014DE6" w:rsidRPr="001E7770">
              <w:rPr>
                <w:rFonts w:ascii="Lato" w:hAnsi="Lato" w:cs="Arial"/>
                <w:sz w:val="22"/>
                <w:szCs w:val="22"/>
              </w:rPr>
              <w:t>agile team that</w:t>
            </w:r>
            <w:r w:rsidR="00A36682" w:rsidRPr="001E7770">
              <w:rPr>
                <w:rFonts w:ascii="Lato" w:hAnsi="Lato" w:cs="Arial"/>
                <w:sz w:val="22"/>
                <w:szCs w:val="22"/>
              </w:rPr>
              <w:t xml:space="preserve"> works in a complex, international federated organisation across over 100 countries.</w:t>
            </w:r>
            <w:r w:rsidR="007768B8" w:rsidRPr="001E7770">
              <w:rPr>
                <w:rFonts w:ascii="Lato" w:hAnsi="Lato" w:cs="Arial"/>
                <w:sz w:val="22"/>
                <w:szCs w:val="22"/>
              </w:rPr>
              <w:t xml:space="preserve">  It requires initiative and networking. </w:t>
            </w:r>
          </w:p>
        </w:tc>
      </w:tr>
      <w:tr w:rsidR="00174203" w:rsidRPr="001E7770" w14:paraId="14B4E1EF" w14:textId="77777777" w:rsidTr="00543A17">
        <w:tc>
          <w:tcPr>
            <w:tcW w:w="9498" w:type="dxa"/>
            <w:gridSpan w:val="3"/>
          </w:tcPr>
          <w:p w14:paraId="61ADA5D4" w14:textId="46579F82" w:rsidR="00F9086D" w:rsidRPr="001E7770" w:rsidRDefault="002B21C3">
            <w:pPr>
              <w:tabs>
                <w:tab w:val="left" w:pos="2977"/>
              </w:tabs>
              <w:rPr>
                <w:rFonts w:ascii="Lato" w:hAnsi="Lato" w:cs="Arial"/>
                <w:b/>
                <w:i/>
                <w:color w:val="808080"/>
                <w:sz w:val="22"/>
                <w:szCs w:val="22"/>
              </w:rPr>
            </w:pPr>
            <w:r w:rsidRPr="001E7770">
              <w:rPr>
                <w:rFonts w:ascii="Lato" w:hAnsi="Lato" w:cs="Arial"/>
                <w:b/>
                <w:sz w:val="22"/>
                <w:szCs w:val="22"/>
              </w:rPr>
              <w:t xml:space="preserve">KEY AREAS OF </w:t>
            </w:r>
            <w:r w:rsidR="00A36682" w:rsidRPr="001E7770">
              <w:rPr>
                <w:rFonts w:ascii="Lato" w:hAnsi="Lato" w:cs="Arial"/>
                <w:b/>
                <w:sz w:val="22"/>
                <w:szCs w:val="22"/>
              </w:rPr>
              <w:t>ACCOUNTABILITY:</w:t>
            </w:r>
          </w:p>
          <w:p w14:paraId="5AE7A52B" w14:textId="77777777" w:rsidR="00655906" w:rsidRPr="001E7770" w:rsidRDefault="00655906" w:rsidP="007768B8">
            <w:pPr>
              <w:tabs>
                <w:tab w:val="left" w:pos="2977"/>
              </w:tabs>
              <w:snapToGrid w:val="0"/>
              <w:rPr>
                <w:rFonts w:ascii="Lato" w:hAnsi="Lato" w:cs="Arial"/>
                <w:b/>
                <w:sz w:val="22"/>
                <w:szCs w:val="22"/>
              </w:rPr>
            </w:pPr>
          </w:p>
          <w:p w14:paraId="070D8734" w14:textId="608EA1F2" w:rsidR="007768B8" w:rsidRPr="001E7770" w:rsidRDefault="007768B8" w:rsidP="007768B8">
            <w:pPr>
              <w:tabs>
                <w:tab w:val="left" w:pos="2977"/>
              </w:tabs>
              <w:snapToGrid w:val="0"/>
              <w:rPr>
                <w:rFonts w:ascii="Lato" w:hAnsi="Lato" w:cs="Arial"/>
                <w:b/>
                <w:sz w:val="22"/>
                <w:szCs w:val="22"/>
              </w:rPr>
            </w:pPr>
            <w:r w:rsidRPr="001E7770">
              <w:rPr>
                <w:rFonts w:ascii="Lato" w:hAnsi="Lato" w:cs="Arial"/>
                <w:b/>
                <w:sz w:val="22"/>
                <w:szCs w:val="22"/>
              </w:rPr>
              <w:t>Research and Funding</w:t>
            </w:r>
          </w:p>
          <w:p w14:paraId="5089A17F" w14:textId="7119E2EB" w:rsidR="00A15D32" w:rsidRPr="001E7770" w:rsidRDefault="00A15D32" w:rsidP="00A15D32">
            <w:pPr>
              <w:pStyle w:val="ListParagraph"/>
              <w:numPr>
                <w:ilvl w:val="0"/>
                <w:numId w:val="36"/>
              </w:numPr>
              <w:contextualSpacing w:val="0"/>
              <w:rPr>
                <w:rFonts w:ascii="Lato" w:hAnsi="Lato"/>
                <w:sz w:val="22"/>
                <w:szCs w:val="22"/>
              </w:rPr>
            </w:pPr>
            <w:r w:rsidRPr="001E7770">
              <w:rPr>
                <w:rFonts w:ascii="Lato" w:hAnsi="Lato"/>
                <w:sz w:val="22"/>
                <w:szCs w:val="22"/>
              </w:rPr>
              <w:t>Bring together existing knowledge and expertise across the organisation</w:t>
            </w:r>
            <w:r w:rsidR="00EC6FF9" w:rsidRPr="001E7770">
              <w:rPr>
                <w:rFonts w:ascii="Lato" w:hAnsi="Lato"/>
                <w:sz w:val="22"/>
                <w:szCs w:val="22"/>
              </w:rPr>
              <w:t>, identify</w:t>
            </w:r>
            <w:r w:rsidRPr="001E7770">
              <w:rPr>
                <w:rFonts w:ascii="Lato" w:hAnsi="Lato"/>
                <w:sz w:val="22"/>
                <w:szCs w:val="22"/>
              </w:rPr>
              <w:t xml:space="preserve"> key strategic </w:t>
            </w:r>
            <w:r w:rsidR="00EC6FF9" w:rsidRPr="001E7770">
              <w:rPr>
                <w:rFonts w:ascii="Lato" w:hAnsi="Lato"/>
                <w:sz w:val="22"/>
                <w:szCs w:val="22"/>
              </w:rPr>
              <w:t xml:space="preserve">research </w:t>
            </w:r>
            <w:r w:rsidRPr="001E7770">
              <w:rPr>
                <w:rFonts w:ascii="Lato" w:hAnsi="Lato"/>
                <w:sz w:val="22"/>
                <w:szCs w:val="22"/>
              </w:rPr>
              <w:t>gaps, and develop a wide ranging research portfolio, including new concepts</w:t>
            </w:r>
            <w:r w:rsidR="00EC6FF9" w:rsidRPr="001E7770">
              <w:rPr>
                <w:rFonts w:ascii="Lato" w:hAnsi="Lato"/>
                <w:sz w:val="22"/>
                <w:szCs w:val="22"/>
              </w:rPr>
              <w:t xml:space="preserve">, </w:t>
            </w:r>
            <w:r w:rsidRPr="001E7770">
              <w:rPr>
                <w:rFonts w:ascii="Lato" w:hAnsi="Lato"/>
                <w:sz w:val="22"/>
                <w:szCs w:val="22"/>
              </w:rPr>
              <w:t xml:space="preserve">to </w:t>
            </w:r>
            <w:r w:rsidR="00EC6FF9" w:rsidRPr="001E7770">
              <w:rPr>
                <w:rFonts w:ascii="Lato" w:hAnsi="Lato"/>
                <w:sz w:val="22"/>
                <w:szCs w:val="22"/>
              </w:rPr>
              <w:t xml:space="preserve">address those gaps </w:t>
            </w:r>
            <w:r w:rsidRPr="001E7770">
              <w:rPr>
                <w:rFonts w:ascii="Lato" w:hAnsi="Lato"/>
                <w:sz w:val="22"/>
                <w:szCs w:val="22"/>
              </w:rPr>
              <w:t>and inform policy</w:t>
            </w:r>
            <w:r w:rsidR="00EE2FD6" w:rsidRPr="001E7770">
              <w:rPr>
                <w:rFonts w:ascii="Lato" w:hAnsi="Lato"/>
                <w:sz w:val="22"/>
                <w:szCs w:val="22"/>
              </w:rPr>
              <w:t>.</w:t>
            </w:r>
          </w:p>
          <w:p w14:paraId="3A543ACA" w14:textId="2932F6EB" w:rsidR="007768B8" w:rsidRPr="001E7770" w:rsidRDefault="00A15D32" w:rsidP="00EC6FF9">
            <w:pPr>
              <w:pStyle w:val="ListParagraph"/>
              <w:numPr>
                <w:ilvl w:val="0"/>
                <w:numId w:val="36"/>
              </w:numPr>
              <w:contextualSpacing w:val="0"/>
              <w:rPr>
                <w:rFonts w:ascii="Lato" w:hAnsi="Lato"/>
                <w:sz w:val="22"/>
                <w:szCs w:val="22"/>
              </w:rPr>
            </w:pPr>
            <w:r w:rsidRPr="001E7770">
              <w:rPr>
                <w:rFonts w:ascii="Lato" w:hAnsi="Lato"/>
                <w:sz w:val="22"/>
                <w:szCs w:val="22"/>
              </w:rPr>
              <w:t>Maintain a strategic over</w:t>
            </w:r>
            <w:r w:rsidR="00297B36" w:rsidRPr="001E7770">
              <w:rPr>
                <w:rFonts w:ascii="Lato" w:hAnsi="Lato"/>
                <w:sz w:val="22"/>
                <w:szCs w:val="22"/>
              </w:rPr>
              <w:t>view of top-line child related migration and displacement</w:t>
            </w:r>
            <w:r w:rsidRPr="001E7770">
              <w:rPr>
                <w:rFonts w:ascii="Lato" w:hAnsi="Lato"/>
                <w:sz w:val="22"/>
                <w:szCs w:val="22"/>
              </w:rPr>
              <w:t xml:space="preserve"> resea</w:t>
            </w:r>
            <w:r w:rsidR="00EC6FF9" w:rsidRPr="001E7770">
              <w:rPr>
                <w:rFonts w:ascii="Lato" w:hAnsi="Lato"/>
                <w:sz w:val="22"/>
                <w:szCs w:val="22"/>
              </w:rPr>
              <w:t>rch</w:t>
            </w:r>
            <w:r w:rsidRPr="001E7770">
              <w:rPr>
                <w:rFonts w:ascii="Lato" w:hAnsi="Lato"/>
                <w:sz w:val="22"/>
                <w:szCs w:val="22"/>
              </w:rPr>
              <w:t>, monitoring trends in the external environment, and assisting in information exchange across the organisation, sector peers, and partners in academia and private sector.</w:t>
            </w:r>
          </w:p>
          <w:p w14:paraId="03E3EF23" w14:textId="460591E5" w:rsidR="007768B8" w:rsidRPr="001E7770" w:rsidRDefault="007768B8" w:rsidP="007768B8">
            <w:pPr>
              <w:pStyle w:val="ListParagraph"/>
              <w:numPr>
                <w:ilvl w:val="0"/>
                <w:numId w:val="36"/>
              </w:numPr>
              <w:contextualSpacing w:val="0"/>
              <w:rPr>
                <w:rFonts w:ascii="Lato" w:hAnsi="Lato"/>
                <w:sz w:val="22"/>
                <w:szCs w:val="22"/>
              </w:rPr>
            </w:pPr>
            <w:r w:rsidRPr="001E7770">
              <w:rPr>
                <w:rFonts w:ascii="Lato" w:hAnsi="Lato"/>
                <w:sz w:val="22"/>
                <w:szCs w:val="22"/>
              </w:rPr>
              <w:t xml:space="preserve">Lead and manage the design and development of quantitative and qualitative research instruments, analytical products, and innovation management tools. </w:t>
            </w:r>
          </w:p>
          <w:p w14:paraId="5A59C1BE" w14:textId="48618314" w:rsidR="007768B8" w:rsidRPr="001E7770" w:rsidRDefault="007768B8" w:rsidP="007768B8">
            <w:pPr>
              <w:pStyle w:val="ListParagraph"/>
              <w:numPr>
                <w:ilvl w:val="0"/>
                <w:numId w:val="36"/>
              </w:numPr>
              <w:contextualSpacing w:val="0"/>
              <w:rPr>
                <w:rFonts w:ascii="Lato" w:hAnsi="Lato"/>
                <w:sz w:val="22"/>
                <w:szCs w:val="22"/>
              </w:rPr>
            </w:pPr>
            <w:r w:rsidRPr="001E7770">
              <w:rPr>
                <w:rFonts w:ascii="Lato" w:hAnsi="Lato"/>
                <w:sz w:val="22"/>
                <w:szCs w:val="22"/>
              </w:rPr>
              <w:t xml:space="preserve">Develop and cultivate strategic relationships </w:t>
            </w:r>
            <w:r w:rsidR="00297B36" w:rsidRPr="001E7770">
              <w:rPr>
                <w:rFonts w:ascii="Lato" w:hAnsi="Lato"/>
                <w:sz w:val="22"/>
                <w:szCs w:val="22"/>
              </w:rPr>
              <w:t xml:space="preserve">with other agencies engaged in migration and displacement </w:t>
            </w:r>
            <w:r w:rsidRPr="001E7770">
              <w:rPr>
                <w:rFonts w:ascii="Lato" w:hAnsi="Lato"/>
                <w:sz w:val="22"/>
                <w:szCs w:val="22"/>
              </w:rPr>
              <w:t>research</w:t>
            </w:r>
            <w:r w:rsidR="00297B36" w:rsidRPr="001E7770">
              <w:rPr>
                <w:rFonts w:ascii="Lato" w:hAnsi="Lato"/>
                <w:sz w:val="22"/>
                <w:szCs w:val="22"/>
              </w:rPr>
              <w:t>,</w:t>
            </w:r>
            <w:r w:rsidRPr="001E7770">
              <w:rPr>
                <w:rFonts w:ascii="Lato" w:hAnsi="Lato"/>
                <w:sz w:val="22"/>
                <w:szCs w:val="22"/>
              </w:rPr>
              <w:t xml:space="preserve"> building relationships with key thinkers and practitioners</w:t>
            </w:r>
            <w:r w:rsidR="00297B36" w:rsidRPr="001E7770">
              <w:rPr>
                <w:rFonts w:ascii="Lato" w:hAnsi="Lato"/>
                <w:sz w:val="22"/>
                <w:szCs w:val="22"/>
              </w:rPr>
              <w:t xml:space="preserve"> such as the Mixed Migration Centre and the Internal Displacement Monitoring Centre</w:t>
            </w:r>
            <w:r w:rsidR="00EC6FF9" w:rsidRPr="001E7770">
              <w:rPr>
                <w:rFonts w:ascii="Lato" w:hAnsi="Lato"/>
                <w:sz w:val="22"/>
                <w:szCs w:val="22"/>
              </w:rPr>
              <w:t>, and drive the development and profile of our research expertise with donors and key influencers</w:t>
            </w:r>
            <w:r w:rsidR="00297B36" w:rsidRPr="001E7770">
              <w:rPr>
                <w:rFonts w:ascii="Lato" w:hAnsi="Lato"/>
                <w:sz w:val="22"/>
                <w:szCs w:val="22"/>
              </w:rPr>
              <w:t>.</w:t>
            </w:r>
          </w:p>
          <w:p w14:paraId="00383259" w14:textId="09B2AE77" w:rsidR="007768B8" w:rsidRPr="001E7770" w:rsidRDefault="007768B8" w:rsidP="00EC1C0D">
            <w:pPr>
              <w:pStyle w:val="ListParagraph"/>
              <w:numPr>
                <w:ilvl w:val="0"/>
                <w:numId w:val="36"/>
              </w:numPr>
              <w:contextualSpacing w:val="0"/>
              <w:rPr>
                <w:rFonts w:ascii="Lato" w:hAnsi="Lato"/>
                <w:sz w:val="22"/>
                <w:szCs w:val="22"/>
              </w:rPr>
            </w:pPr>
            <w:r w:rsidRPr="001E7770">
              <w:rPr>
                <w:rFonts w:ascii="Lato" w:hAnsi="Lato"/>
                <w:sz w:val="22"/>
                <w:szCs w:val="22"/>
              </w:rPr>
              <w:t xml:space="preserve">Support Members </w:t>
            </w:r>
            <w:r w:rsidR="00EC6FF9" w:rsidRPr="001E7770">
              <w:rPr>
                <w:rFonts w:ascii="Lato" w:hAnsi="Lato"/>
                <w:sz w:val="22"/>
                <w:szCs w:val="22"/>
              </w:rPr>
              <w:t xml:space="preserve">and Country Offices </w:t>
            </w:r>
            <w:r w:rsidRPr="001E7770">
              <w:rPr>
                <w:rFonts w:ascii="Lato" w:hAnsi="Lato"/>
                <w:sz w:val="22"/>
                <w:szCs w:val="22"/>
              </w:rPr>
              <w:t>to win new work (including preparing written tenders and proposals) from new and existing clients and proactively identify new funding opportunities</w:t>
            </w:r>
            <w:r w:rsidR="00EE2FD6" w:rsidRPr="001E7770">
              <w:rPr>
                <w:rFonts w:ascii="Lato" w:hAnsi="Lato"/>
                <w:sz w:val="22"/>
                <w:szCs w:val="22"/>
              </w:rPr>
              <w:t>.</w:t>
            </w:r>
            <w:r w:rsidRPr="001E7770">
              <w:rPr>
                <w:rFonts w:ascii="Lato" w:hAnsi="Lato"/>
                <w:sz w:val="22"/>
                <w:szCs w:val="22"/>
              </w:rPr>
              <w:t xml:space="preserve"> </w:t>
            </w:r>
          </w:p>
          <w:p w14:paraId="5F8068F9" w14:textId="77777777" w:rsidR="00D051B0" w:rsidRPr="001E7770" w:rsidRDefault="00D051B0" w:rsidP="007768B8">
            <w:pPr>
              <w:rPr>
                <w:rFonts w:ascii="Lato" w:hAnsi="Lato" w:cs="Arial"/>
                <w:b/>
                <w:sz w:val="22"/>
                <w:szCs w:val="22"/>
              </w:rPr>
            </w:pPr>
          </w:p>
          <w:p w14:paraId="6DD82090" w14:textId="77777777" w:rsidR="000B0F35" w:rsidRPr="001E7770" w:rsidRDefault="000B0F35" w:rsidP="000B0F35">
            <w:pPr>
              <w:tabs>
                <w:tab w:val="left" w:pos="2977"/>
              </w:tabs>
              <w:snapToGrid w:val="0"/>
              <w:rPr>
                <w:rFonts w:ascii="Lato" w:hAnsi="Lato" w:cs="Arial"/>
                <w:b/>
                <w:sz w:val="22"/>
                <w:szCs w:val="22"/>
              </w:rPr>
            </w:pPr>
            <w:r w:rsidRPr="001E7770">
              <w:rPr>
                <w:rFonts w:ascii="Lato" w:hAnsi="Lato" w:cs="Arial"/>
                <w:b/>
                <w:sz w:val="22"/>
                <w:szCs w:val="22"/>
              </w:rPr>
              <w:t>Project Management</w:t>
            </w:r>
          </w:p>
          <w:p w14:paraId="176622D6" w14:textId="03B83DD0" w:rsidR="000B0F35" w:rsidRPr="001E7770" w:rsidRDefault="000B0F35" w:rsidP="000B0F35">
            <w:pPr>
              <w:pStyle w:val="ListParagraph"/>
              <w:numPr>
                <w:ilvl w:val="0"/>
                <w:numId w:val="36"/>
              </w:numPr>
              <w:contextualSpacing w:val="0"/>
              <w:rPr>
                <w:rFonts w:ascii="Lato" w:hAnsi="Lato"/>
                <w:sz w:val="22"/>
                <w:szCs w:val="22"/>
              </w:rPr>
            </w:pPr>
            <w:r w:rsidRPr="001E7770">
              <w:rPr>
                <w:rFonts w:ascii="Lato" w:hAnsi="Lato"/>
                <w:sz w:val="22"/>
                <w:szCs w:val="22"/>
              </w:rPr>
              <w:t>Lead MDI research projects, from scoping through to completion, including managing and developing client relationships</w:t>
            </w:r>
            <w:r w:rsidR="00655906" w:rsidRPr="001E7770">
              <w:rPr>
                <w:rFonts w:ascii="Lato" w:hAnsi="Lato"/>
                <w:sz w:val="22"/>
                <w:szCs w:val="22"/>
              </w:rPr>
              <w:t>.</w:t>
            </w:r>
          </w:p>
          <w:p w14:paraId="44531C39" w14:textId="70A23D8D" w:rsidR="000B0F35" w:rsidRPr="001E7770" w:rsidRDefault="000B0F35" w:rsidP="000B0F35">
            <w:pPr>
              <w:pStyle w:val="ListParagraph"/>
              <w:numPr>
                <w:ilvl w:val="0"/>
                <w:numId w:val="36"/>
              </w:numPr>
              <w:contextualSpacing w:val="0"/>
              <w:rPr>
                <w:rFonts w:ascii="Lato" w:hAnsi="Lato"/>
                <w:sz w:val="22"/>
                <w:szCs w:val="22"/>
              </w:rPr>
            </w:pPr>
            <w:r w:rsidRPr="001E7770">
              <w:rPr>
                <w:rFonts w:ascii="Lato" w:hAnsi="Lato"/>
                <w:sz w:val="22"/>
                <w:szCs w:val="22"/>
              </w:rPr>
              <w:t>Supervise research subcontractors as necessary to achieve project objectives, seeking best value at all times</w:t>
            </w:r>
            <w:r w:rsidR="00655906" w:rsidRPr="001E7770">
              <w:rPr>
                <w:rFonts w:ascii="Lato" w:hAnsi="Lato"/>
                <w:sz w:val="22"/>
                <w:szCs w:val="22"/>
              </w:rPr>
              <w:t>.</w:t>
            </w:r>
            <w:r w:rsidRPr="001E7770">
              <w:rPr>
                <w:rFonts w:ascii="Lato" w:hAnsi="Lato"/>
                <w:sz w:val="22"/>
                <w:szCs w:val="22"/>
              </w:rPr>
              <w:t xml:space="preserve"> </w:t>
            </w:r>
          </w:p>
          <w:p w14:paraId="436E7E30" w14:textId="2F440634" w:rsidR="000B0F35" w:rsidRPr="001E7770" w:rsidRDefault="000B0F35" w:rsidP="000B0F35">
            <w:pPr>
              <w:pStyle w:val="ListParagraph"/>
              <w:numPr>
                <w:ilvl w:val="0"/>
                <w:numId w:val="36"/>
              </w:numPr>
              <w:tabs>
                <w:tab w:val="left" w:pos="2977"/>
              </w:tabs>
              <w:suppressAutoHyphens/>
              <w:snapToGrid w:val="0"/>
              <w:contextualSpacing w:val="0"/>
              <w:rPr>
                <w:rFonts w:ascii="Lato" w:hAnsi="Lato" w:cs="Arial"/>
                <w:b/>
                <w:sz w:val="22"/>
                <w:szCs w:val="22"/>
              </w:rPr>
            </w:pPr>
            <w:r w:rsidRPr="001E7770">
              <w:rPr>
                <w:rFonts w:ascii="Lato" w:hAnsi="Lato"/>
                <w:sz w:val="22"/>
                <w:szCs w:val="22"/>
              </w:rPr>
              <w:t>Provide sound project management and analytical expertise - often supporting regional or country offices - to projects from initial design through commissioning to reporting</w:t>
            </w:r>
            <w:r w:rsidR="00655906" w:rsidRPr="001E7770">
              <w:rPr>
                <w:rFonts w:ascii="Lato" w:hAnsi="Lato"/>
                <w:sz w:val="22"/>
                <w:szCs w:val="22"/>
              </w:rPr>
              <w:t>.</w:t>
            </w:r>
          </w:p>
          <w:p w14:paraId="00EBDC38" w14:textId="376DA808" w:rsidR="000B0F35" w:rsidRPr="001E7770" w:rsidRDefault="000B0F35" w:rsidP="000B0F35">
            <w:pPr>
              <w:pStyle w:val="ListParagraph"/>
              <w:numPr>
                <w:ilvl w:val="0"/>
                <w:numId w:val="36"/>
              </w:numPr>
              <w:tabs>
                <w:tab w:val="left" w:pos="2977"/>
              </w:tabs>
              <w:suppressAutoHyphens/>
              <w:snapToGrid w:val="0"/>
              <w:contextualSpacing w:val="0"/>
              <w:rPr>
                <w:rFonts w:ascii="Lato" w:hAnsi="Lato" w:cs="Arial"/>
                <w:b/>
                <w:sz w:val="22"/>
                <w:szCs w:val="22"/>
              </w:rPr>
            </w:pPr>
            <w:r w:rsidRPr="001E7770">
              <w:rPr>
                <w:rFonts w:ascii="Lato" w:hAnsi="Lato"/>
                <w:sz w:val="22"/>
                <w:szCs w:val="22"/>
              </w:rPr>
              <w:t>Oversee research budgets, ensuring accountability, financial clarity and value for money</w:t>
            </w:r>
            <w:r w:rsidR="00655906" w:rsidRPr="001E7770">
              <w:rPr>
                <w:rFonts w:ascii="Lato" w:hAnsi="Lato"/>
                <w:sz w:val="22"/>
                <w:szCs w:val="22"/>
              </w:rPr>
              <w:t>.</w:t>
            </w:r>
          </w:p>
          <w:p w14:paraId="736C0F95" w14:textId="57330984" w:rsidR="000B0F35" w:rsidRPr="001E7770" w:rsidRDefault="000B0F35" w:rsidP="000B0F35">
            <w:pPr>
              <w:pStyle w:val="ListParagraph"/>
              <w:numPr>
                <w:ilvl w:val="0"/>
                <w:numId w:val="36"/>
              </w:numPr>
              <w:contextualSpacing w:val="0"/>
              <w:rPr>
                <w:rFonts w:ascii="Lato" w:hAnsi="Lato"/>
                <w:sz w:val="22"/>
                <w:szCs w:val="22"/>
              </w:rPr>
            </w:pPr>
            <w:r w:rsidRPr="001E7770">
              <w:rPr>
                <w:rFonts w:ascii="Lato" w:hAnsi="Lato"/>
                <w:sz w:val="22"/>
                <w:szCs w:val="22"/>
              </w:rPr>
              <w:t>Develop and implement research objectives and initiatives, both short and long term, encompassing a wide range of issues and audiences</w:t>
            </w:r>
            <w:r w:rsidR="00655906" w:rsidRPr="001E7770">
              <w:rPr>
                <w:rFonts w:ascii="Lato" w:hAnsi="Lato"/>
                <w:sz w:val="22"/>
                <w:szCs w:val="22"/>
              </w:rPr>
              <w:t>.</w:t>
            </w:r>
          </w:p>
          <w:p w14:paraId="33A22D51" w14:textId="77777777" w:rsidR="00EE2FD6" w:rsidRPr="001E7770" w:rsidRDefault="00EE2FD6" w:rsidP="00EE2FD6">
            <w:pPr>
              <w:tabs>
                <w:tab w:val="left" w:pos="2977"/>
              </w:tabs>
              <w:rPr>
                <w:rFonts w:ascii="Lato" w:hAnsi="Lato" w:cs="Arial"/>
                <w:b/>
                <w:sz w:val="22"/>
                <w:szCs w:val="22"/>
              </w:rPr>
            </w:pPr>
          </w:p>
          <w:p w14:paraId="11700941" w14:textId="56F3F1C6" w:rsidR="00EE2FD6" w:rsidRPr="001E7770" w:rsidRDefault="00EE2FD6" w:rsidP="00EE2FD6">
            <w:pPr>
              <w:tabs>
                <w:tab w:val="left" w:pos="2977"/>
              </w:tabs>
              <w:rPr>
                <w:rFonts w:ascii="Lato" w:hAnsi="Lato" w:cs="Arial"/>
                <w:b/>
                <w:sz w:val="22"/>
                <w:szCs w:val="22"/>
              </w:rPr>
            </w:pPr>
            <w:r w:rsidRPr="001E7770">
              <w:rPr>
                <w:rFonts w:ascii="Lato" w:hAnsi="Lato" w:cs="Arial"/>
                <w:b/>
                <w:sz w:val="22"/>
                <w:szCs w:val="22"/>
              </w:rPr>
              <w:t xml:space="preserve">Evidence </w:t>
            </w:r>
          </w:p>
          <w:p w14:paraId="121FB784" w14:textId="266FFB40" w:rsidR="00EE2FD6" w:rsidRPr="001E7770" w:rsidRDefault="00655906" w:rsidP="00655906">
            <w:pPr>
              <w:pStyle w:val="ListParagraph"/>
              <w:numPr>
                <w:ilvl w:val="0"/>
                <w:numId w:val="49"/>
              </w:numPr>
              <w:tabs>
                <w:tab w:val="left" w:pos="2977"/>
              </w:tabs>
              <w:rPr>
                <w:rFonts w:ascii="Lato" w:hAnsi="Lato" w:cs="Arial"/>
                <w:b/>
                <w:sz w:val="22"/>
                <w:szCs w:val="22"/>
              </w:rPr>
            </w:pPr>
            <w:r w:rsidRPr="001E7770">
              <w:rPr>
                <w:rFonts w:ascii="Lato" w:hAnsi="Lato" w:cs="Arial"/>
                <w:sz w:val="22"/>
                <w:szCs w:val="22"/>
              </w:rPr>
              <w:t xml:space="preserve">Drive progress, together with the global </w:t>
            </w:r>
            <w:r w:rsidR="00EE2FD6" w:rsidRPr="001E7770">
              <w:rPr>
                <w:rFonts w:ascii="Lato" w:hAnsi="Lato" w:cs="Arial"/>
                <w:sz w:val="22"/>
                <w:szCs w:val="22"/>
              </w:rPr>
              <w:t xml:space="preserve">Thematic Research </w:t>
            </w:r>
            <w:r w:rsidRPr="001E7770">
              <w:rPr>
                <w:rFonts w:ascii="Lato" w:hAnsi="Lato" w:cs="Arial"/>
                <w:sz w:val="22"/>
                <w:szCs w:val="22"/>
              </w:rPr>
              <w:t xml:space="preserve">&amp; Evidence Advisors, to address our global learning question </w:t>
            </w:r>
            <w:r w:rsidR="00EE2FD6" w:rsidRPr="001E7770">
              <w:rPr>
                <w:rFonts w:ascii="Lato" w:hAnsi="Lato" w:cs="Arial"/>
                <w:sz w:val="22"/>
                <w:szCs w:val="22"/>
              </w:rPr>
              <w:t>on what works to protect children who are migrating and displaced</w:t>
            </w:r>
            <w:r w:rsidRPr="001E7770">
              <w:rPr>
                <w:rFonts w:ascii="Lato" w:hAnsi="Lato" w:cs="Arial"/>
                <w:sz w:val="22"/>
                <w:szCs w:val="22"/>
              </w:rPr>
              <w:t>.</w:t>
            </w:r>
          </w:p>
          <w:p w14:paraId="27210CFF" w14:textId="6649CE92" w:rsidR="00655906" w:rsidRPr="001E7770" w:rsidRDefault="00655906" w:rsidP="00655906">
            <w:pPr>
              <w:pStyle w:val="ListParagraph"/>
              <w:numPr>
                <w:ilvl w:val="0"/>
                <w:numId w:val="49"/>
              </w:numPr>
              <w:tabs>
                <w:tab w:val="left" w:pos="2977"/>
              </w:tabs>
              <w:rPr>
                <w:rFonts w:ascii="Lato" w:hAnsi="Lato" w:cs="Arial"/>
                <w:sz w:val="22"/>
                <w:szCs w:val="22"/>
              </w:rPr>
            </w:pPr>
            <w:r w:rsidRPr="001E7770">
              <w:rPr>
                <w:rFonts w:ascii="Lato" w:hAnsi="Lato" w:cs="Arial"/>
                <w:sz w:val="22"/>
                <w:szCs w:val="22"/>
              </w:rPr>
              <w:t>Identify key opportunities to advance evidence generation in this space.</w:t>
            </w:r>
          </w:p>
          <w:p w14:paraId="5D0D6679" w14:textId="294A97E8" w:rsidR="00655906" w:rsidRPr="001E7770" w:rsidRDefault="00655906" w:rsidP="00655906">
            <w:pPr>
              <w:pStyle w:val="ListParagraph"/>
              <w:numPr>
                <w:ilvl w:val="0"/>
                <w:numId w:val="49"/>
              </w:numPr>
              <w:tabs>
                <w:tab w:val="left" w:pos="2977"/>
              </w:tabs>
              <w:rPr>
                <w:rFonts w:ascii="Lato" w:hAnsi="Lato" w:cs="Arial"/>
                <w:sz w:val="22"/>
                <w:szCs w:val="22"/>
              </w:rPr>
            </w:pPr>
            <w:r w:rsidRPr="001E7770">
              <w:rPr>
                <w:rFonts w:ascii="Lato" w:hAnsi="Lato" w:cs="Arial"/>
                <w:sz w:val="22"/>
                <w:szCs w:val="22"/>
              </w:rPr>
              <w:t>Develop and deploy a simple approach toward tracking evidence generation and communicating and driving its use, with support from the global Evidence &amp; Learning Team and MDI’s Project Officer.</w:t>
            </w:r>
          </w:p>
          <w:p w14:paraId="4696EA89" w14:textId="77777777" w:rsidR="007768B8" w:rsidRPr="001E7770" w:rsidRDefault="007768B8" w:rsidP="007768B8">
            <w:pPr>
              <w:rPr>
                <w:rFonts w:ascii="Lato" w:hAnsi="Lato"/>
                <w:sz w:val="22"/>
                <w:szCs w:val="22"/>
              </w:rPr>
            </w:pPr>
          </w:p>
          <w:p w14:paraId="7DFCE10E" w14:textId="77777777" w:rsidR="007768B8" w:rsidRPr="001E7770" w:rsidRDefault="007768B8" w:rsidP="007768B8">
            <w:pPr>
              <w:tabs>
                <w:tab w:val="left" w:pos="2977"/>
              </w:tabs>
              <w:snapToGrid w:val="0"/>
              <w:rPr>
                <w:rFonts w:ascii="Lato" w:hAnsi="Lato" w:cs="Arial"/>
                <w:b/>
                <w:sz w:val="22"/>
                <w:szCs w:val="22"/>
              </w:rPr>
            </w:pPr>
          </w:p>
          <w:p w14:paraId="6952C607" w14:textId="0E7B0B6F" w:rsidR="007768B8" w:rsidRPr="001E7770" w:rsidRDefault="00C50C87" w:rsidP="007768B8">
            <w:pPr>
              <w:tabs>
                <w:tab w:val="left" w:pos="2977"/>
              </w:tabs>
              <w:snapToGrid w:val="0"/>
              <w:rPr>
                <w:rFonts w:ascii="Lato" w:hAnsi="Lato" w:cs="Arial"/>
                <w:b/>
                <w:sz w:val="22"/>
                <w:szCs w:val="22"/>
              </w:rPr>
            </w:pPr>
            <w:r w:rsidRPr="001E7770" w:rsidDel="00C50C87">
              <w:rPr>
                <w:rFonts w:ascii="Lato" w:hAnsi="Lato" w:cs="Arial"/>
                <w:b/>
                <w:sz w:val="22"/>
                <w:szCs w:val="22"/>
              </w:rPr>
              <w:t xml:space="preserve"> </w:t>
            </w:r>
            <w:r w:rsidRPr="001E7770">
              <w:rPr>
                <w:rFonts w:ascii="Lato" w:hAnsi="Lato" w:cs="Arial"/>
                <w:b/>
                <w:sz w:val="22"/>
                <w:szCs w:val="22"/>
              </w:rPr>
              <w:t>K</w:t>
            </w:r>
            <w:r w:rsidR="007768B8" w:rsidRPr="001E7770">
              <w:rPr>
                <w:rFonts w:ascii="Lato" w:hAnsi="Lato" w:cs="Arial"/>
                <w:b/>
                <w:sz w:val="22"/>
                <w:szCs w:val="22"/>
              </w:rPr>
              <w:t>nowledge Management</w:t>
            </w:r>
            <w:r w:rsidRPr="001E7770">
              <w:rPr>
                <w:rFonts w:ascii="Lato" w:hAnsi="Lato" w:cs="Arial"/>
                <w:b/>
                <w:sz w:val="22"/>
                <w:szCs w:val="22"/>
              </w:rPr>
              <w:t xml:space="preserve">, </w:t>
            </w:r>
            <w:r w:rsidR="007768B8" w:rsidRPr="001E7770">
              <w:rPr>
                <w:rFonts w:ascii="Lato" w:hAnsi="Lato" w:cs="Arial"/>
                <w:b/>
                <w:sz w:val="22"/>
                <w:szCs w:val="22"/>
              </w:rPr>
              <w:t>Dissemination</w:t>
            </w:r>
            <w:r w:rsidRPr="001E7770">
              <w:rPr>
                <w:rFonts w:ascii="Lato" w:hAnsi="Lato" w:cs="Arial"/>
                <w:b/>
                <w:sz w:val="22"/>
                <w:szCs w:val="22"/>
              </w:rPr>
              <w:t>, and Policy Support</w:t>
            </w:r>
          </w:p>
          <w:p w14:paraId="2783E2C5" w14:textId="6E551DAA" w:rsidR="007768B8" w:rsidRPr="001E7770" w:rsidRDefault="007768B8" w:rsidP="007768B8">
            <w:pPr>
              <w:pStyle w:val="ListParagraph"/>
              <w:numPr>
                <w:ilvl w:val="0"/>
                <w:numId w:val="36"/>
              </w:numPr>
              <w:contextualSpacing w:val="0"/>
              <w:rPr>
                <w:rFonts w:ascii="Lato" w:hAnsi="Lato"/>
                <w:sz w:val="22"/>
                <w:szCs w:val="22"/>
              </w:rPr>
            </w:pPr>
            <w:r w:rsidRPr="001E7770">
              <w:rPr>
                <w:rFonts w:ascii="Lato" w:hAnsi="Lato"/>
                <w:sz w:val="22"/>
                <w:szCs w:val="22"/>
              </w:rPr>
              <w:t>Provide a central point for knowledge management and skill sharing across the organisation</w:t>
            </w:r>
            <w:r w:rsidR="006B567C" w:rsidRPr="001E7770">
              <w:rPr>
                <w:rFonts w:ascii="Lato" w:hAnsi="Lato"/>
                <w:sz w:val="22"/>
                <w:szCs w:val="22"/>
              </w:rPr>
              <w:t xml:space="preserve">, including maintaining </w:t>
            </w:r>
            <w:r w:rsidR="00C50C87" w:rsidRPr="001E7770">
              <w:rPr>
                <w:rFonts w:ascii="Lato" w:hAnsi="Lato"/>
                <w:sz w:val="22"/>
                <w:szCs w:val="22"/>
              </w:rPr>
              <w:t xml:space="preserve">a </w:t>
            </w:r>
            <w:r w:rsidR="006B567C" w:rsidRPr="001E7770">
              <w:rPr>
                <w:rFonts w:ascii="Lato" w:hAnsi="Lato"/>
                <w:sz w:val="22"/>
                <w:szCs w:val="22"/>
              </w:rPr>
              <w:t>library of key external data sources and providing occasional high level trends analyses</w:t>
            </w:r>
            <w:r w:rsidRPr="001E7770">
              <w:rPr>
                <w:rFonts w:ascii="Lato" w:hAnsi="Lato"/>
                <w:sz w:val="22"/>
                <w:szCs w:val="22"/>
              </w:rPr>
              <w:t xml:space="preserve"> </w:t>
            </w:r>
          </w:p>
          <w:p w14:paraId="441012D4" w14:textId="1DDDA5DF" w:rsidR="007768B8" w:rsidRPr="001E7770" w:rsidRDefault="007768B8" w:rsidP="006B567C">
            <w:pPr>
              <w:pStyle w:val="ListParagraph"/>
              <w:numPr>
                <w:ilvl w:val="0"/>
                <w:numId w:val="36"/>
              </w:numPr>
              <w:contextualSpacing w:val="0"/>
              <w:rPr>
                <w:rFonts w:ascii="Lato" w:hAnsi="Lato"/>
                <w:sz w:val="22"/>
                <w:szCs w:val="22"/>
              </w:rPr>
            </w:pPr>
            <w:r w:rsidRPr="001E7770">
              <w:rPr>
                <w:rFonts w:ascii="Lato" w:hAnsi="Lato"/>
                <w:sz w:val="22"/>
                <w:szCs w:val="22"/>
              </w:rPr>
              <w:t>D</w:t>
            </w:r>
            <w:r w:rsidR="006B567C" w:rsidRPr="001E7770">
              <w:rPr>
                <w:rFonts w:ascii="Lato" w:hAnsi="Lato"/>
                <w:sz w:val="22"/>
                <w:szCs w:val="22"/>
              </w:rPr>
              <w:t>eliver and disseminate</w:t>
            </w:r>
            <w:r w:rsidRPr="001E7770">
              <w:rPr>
                <w:rFonts w:ascii="Lato" w:hAnsi="Lato"/>
                <w:sz w:val="22"/>
                <w:szCs w:val="22"/>
              </w:rPr>
              <w:t xml:space="preserve"> research products on behalf of the MDI, including briefings, speeches, and opinion pieces in coordination with the local research focal points</w:t>
            </w:r>
            <w:r w:rsidR="006B567C" w:rsidRPr="001E7770">
              <w:rPr>
                <w:rFonts w:ascii="Lato" w:hAnsi="Lato"/>
                <w:sz w:val="22"/>
                <w:szCs w:val="22"/>
              </w:rPr>
              <w:t xml:space="preserve">, collaborating with policy, advocacy and communications </w:t>
            </w:r>
            <w:r w:rsidRPr="001E7770">
              <w:rPr>
                <w:rFonts w:ascii="Lato" w:hAnsi="Lato"/>
                <w:sz w:val="22"/>
                <w:szCs w:val="22"/>
              </w:rPr>
              <w:t>colleagues</w:t>
            </w:r>
            <w:r w:rsidR="00C63E09" w:rsidRPr="001E7770">
              <w:rPr>
                <w:rFonts w:ascii="Lato" w:hAnsi="Lato"/>
                <w:sz w:val="22"/>
                <w:szCs w:val="22"/>
              </w:rPr>
              <w:t xml:space="preserve"> and relevant technical experts</w:t>
            </w:r>
            <w:r w:rsidR="006B567C" w:rsidRPr="001E7770">
              <w:rPr>
                <w:rFonts w:ascii="Lato" w:hAnsi="Lato"/>
                <w:sz w:val="22"/>
                <w:szCs w:val="22"/>
              </w:rPr>
              <w:t xml:space="preserve"> in doing so</w:t>
            </w:r>
            <w:r w:rsidRPr="001E7770">
              <w:rPr>
                <w:rFonts w:ascii="Lato" w:hAnsi="Lato"/>
                <w:sz w:val="22"/>
                <w:szCs w:val="22"/>
              </w:rPr>
              <w:t xml:space="preserve"> </w:t>
            </w:r>
          </w:p>
          <w:p w14:paraId="5349A78D" w14:textId="77777777" w:rsidR="007768B8" w:rsidRPr="001E7770" w:rsidRDefault="007768B8" w:rsidP="007768B8">
            <w:pPr>
              <w:pStyle w:val="ListParagraph"/>
              <w:numPr>
                <w:ilvl w:val="0"/>
                <w:numId w:val="36"/>
              </w:numPr>
              <w:contextualSpacing w:val="0"/>
              <w:rPr>
                <w:rFonts w:ascii="Lato" w:hAnsi="Lato"/>
                <w:sz w:val="22"/>
                <w:szCs w:val="22"/>
              </w:rPr>
            </w:pPr>
            <w:r w:rsidRPr="001E7770">
              <w:rPr>
                <w:rFonts w:ascii="Lato" w:hAnsi="Lato"/>
                <w:sz w:val="22"/>
                <w:szCs w:val="22"/>
              </w:rPr>
              <w:t>Produce or manage the production of reports, briefing papers and presentations for internal and external audiences, as directed</w:t>
            </w:r>
          </w:p>
          <w:p w14:paraId="62BC8378" w14:textId="20895D46" w:rsidR="007768B8" w:rsidRPr="001E7770" w:rsidRDefault="007768B8" w:rsidP="007768B8">
            <w:pPr>
              <w:pStyle w:val="ListParagraph"/>
              <w:numPr>
                <w:ilvl w:val="0"/>
                <w:numId w:val="36"/>
              </w:numPr>
              <w:contextualSpacing w:val="0"/>
              <w:rPr>
                <w:rFonts w:ascii="Lato" w:hAnsi="Lato"/>
                <w:sz w:val="22"/>
                <w:szCs w:val="22"/>
              </w:rPr>
            </w:pPr>
            <w:r w:rsidRPr="001E7770">
              <w:rPr>
                <w:rFonts w:ascii="Lato" w:hAnsi="Lato"/>
                <w:sz w:val="22"/>
                <w:szCs w:val="22"/>
              </w:rPr>
              <w:t xml:space="preserve">Liaise closely with staff in the </w:t>
            </w:r>
            <w:r w:rsidR="00C63E09" w:rsidRPr="001E7770">
              <w:rPr>
                <w:rFonts w:ascii="Lato" w:hAnsi="Lato"/>
                <w:sz w:val="22"/>
                <w:szCs w:val="22"/>
              </w:rPr>
              <w:t xml:space="preserve">Policy, </w:t>
            </w:r>
            <w:r w:rsidR="006B567C" w:rsidRPr="001E7770">
              <w:rPr>
                <w:rFonts w:ascii="Lato" w:hAnsi="Lato"/>
                <w:sz w:val="22"/>
                <w:szCs w:val="22"/>
              </w:rPr>
              <w:t xml:space="preserve">Advocacy </w:t>
            </w:r>
            <w:r w:rsidRPr="001E7770">
              <w:rPr>
                <w:rFonts w:ascii="Lato" w:hAnsi="Lato"/>
                <w:sz w:val="22"/>
                <w:szCs w:val="22"/>
              </w:rPr>
              <w:t xml:space="preserve">and Communication units across the organisation to </w:t>
            </w:r>
            <w:r w:rsidR="00C50C87" w:rsidRPr="001E7770">
              <w:rPr>
                <w:rFonts w:ascii="Lato" w:hAnsi="Lato"/>
                <w:sz w:val="22"/>
                <w:szCs w:val="22"/>
              </w:rPr>
              <w:t>ensure that policy processes are informed by high-quality evidence and that research undertaken effectively supports advocacy priorities as possible.</w:t>
            </w:r>
            <w:r w:rsidRPr="001E7770">
              <w:rPr>
                <w:rFonts w:ascii="Lato" w:hAnsi="Lato"/>
                <w:sz w:val="22"/>
                <w:szCs w:val="22"/>
              </w:rPr>
              <w:t xml:space="preserve">  </w:t>
            </w:r>
          </w:p>
          <w:p w14:paraId="750C88AE" w14:textId="77777777" w:rsidR="007768B8" w:rsidRPr="001E7770" w:rsidRDefault="007768B8" w:rsidP="007768B8">
            <w:pPr>
              <w:pStyle w:val="ListParagraph"/>
              <w:numPr>
                <w:ilvl w:val="0"/>
                <w:numId w:val="36"/>
              </w:numPr>
              <w:contextualSpacing w:val="0"/>
              <w:rPr>
                <w:rFonts w:ascii="Lato" w:hAnsi="Lato"/>
                <w:sz w:val="22"/>
                <w:szCs w:val="22"/>
              </w:rPr>
            </w:pPr>
            <w:r w:rsidRPr="001E7770">
              <w:rPr>
                <w:rFonts w:ascii="Lato" w:hAnsi="Lato"/>
                <w:sz w:val="22"/>
                <w:szCs w:val="22"/>
              </w:rPr>
              <w:t>Identify opportunities to present research at conferences and in policy fora</w:t>
            </w:r>
          </w:p>
          <w:p w14:paraId="7CE45F3D" w14:textId="56219937" w:rsidR="007768B8" w:rsidRPr="001E7770" w:rsidRDefault="007768B8" w:rsidP="007768B8">
            <w:pPr>
              <w:pStyle w:val="ListParagraph"/>
              <w:numPr>
                <w:ilvl w:val="0"/>
                <w:numId w:val="36"/>
              </w:numPr>
              <w:contextualSpacing w:val="0"/>
              <w:rPr>
                <w:rFonts w:ascii="Lato" w:hAnsi="Lato"/>
                <w:sz w:val="22"/>
                <w:szCs w:val="22"/>
              </w:rPr>
            </w:pPr>
            <w:r w:rsidRPr="001E7770">
              <w:rPr>
                <w:rFonts w:ascii="Lato" w:hAnsi="Lato"/>
                <w:sz w:val="22"/>
                <w:szCs w:val="22"/>
              </w:rPr>
              <w:t xml:space="preserve">Support the development of an external engagement strategy for research work streams, collaborating with colleagues in the Advocacy team to ensure coherence on external advocacy </w:t>
            </w:r>
          </w:p>
          <w:p w14:paraId="1D31A5DD" w14:textId="506C51A4" w:rsidR="00DD6CD6" w:rsidRPr="001E7770" w:rsidRDefault="00DD6CD6" w:rsidP="00655906">
            <w:pPr>
              <w:ind w:left="360"/>
              <w:rPr>
                <w:rFonts w:ascii="Lato" w:hAnsi="Lato" w:cs="Arial"/>
                <w:sz w:val="22"/>
                <w:szCs w:val="22"/>
              </w:rPr>
            </w:pPr>
          </w:p>
        </w:tc>
      </w:tr>
      <w:tr w:rsidR="00174203" w:rsidRPr="001E7770" w14:paraId="5B52A499" w14:textId="77777777" w:rsidTr="00543A17">
        <w:tc>
          <w:tcPr>
            <w:tcW w:w="9498" w:type="dxa"/>
            <w:gridSpan w:val="3"/>
          </w:tcPr>
          <w:p w14:paraId="7A4C4EB5" w14:textId="75A8A45A" w:rsidR="008264D8" w:rsidRPr="001E7770" w:rsidRDefault="00A36682" w:rsidP="008264D8">
            <w:pPr>
              <w:snapToGrid w:val="0"/>
              <w:ind w:left="-24"/>
              <w:rPr>
                <w:rFonts w:ascii="Lato" w:hAnsi="Lato" w:cs="Arial"/>
                <w:b/>
                <w:i/>
                <w:color w:val="808080"/>
                <w:sz w:val="22"/>
                <w:szCs w:val="22"/>
              </w:rPr>
            </w:pPr>
            <w:r w:rsidRPr="001E7770">
              <w:rPr>
                <w:rFonts w:ascii="Lato" w:hAnsi="Lato" w:cs="Arial"/>
                <w:b/>
                <w:sz w:val="22"/>
                <w:szCs w:val="22"/>
              </w:rPr>
              <w:t>SKILLS AND BEHAVIOURS</w:t>
            </w:r>
            <w:r w:rsidR="008264D8" w:rsidRPr="001E7770">
              <w:rPr>
                <w:rFonts w:ascii="Lato" w:hAnsi="Lato" w:cs="Arial"/>
                <w:b/>
                <w:sz w:val="22"/>
                <w:szCs w:val="22"/>
              </w:rPr>
              <w:t xml:space="preserve"> (Values in Practice</w:t>
            </w:r>
            <w:r w:rsidR="008264D8" w:rsidRPr="001E7770">
              <w:rPr>
                <w:rFonts w:ascii="Lato" w:hAnsi="Lato" w:cs="Arial"/>
                <w:sz w:val="22"/>
                <w:szCs w:val="22"/>
              </w:rPr>
              <w:t>)</w:t>
            </w:r>
          </w:p>
          <w:p w14:paraId="5C74817E" w14:textId="77777777" w:rsidR="008264D8" w:rsidRPr="001E7770" w:rsidRDefault="008264D8" w:rsidP="008264D8">
            <w:pPr>
              <w:ind w:left="-24"/>
              <w:rPr>
                <w:rFonts w:ascii="Lato" w:hAnsi="Lato" w:cs="Arial"/>
                <w:b/>
                <w:sz w:val="22"/>
                <w:szCs w:val="22"/>
              </w:rPr>
            </w:pPr>
            <w:r w:rsidRPr="001E7770">
              <w:rPr>
                <w:rFonts w:ascii="Lato" w:hAnsi="Lato" w:cs="Arial"/>
                <w:b/>
                <w:sz w:val="22"/>
                <w:szCs w:val="22"/>
              </w:rPr>
              <w:t>Accountability:</w:t>
            </w:r>
          </w:p>
          <w:p w14:paraId="7C98B5D5" w14:textId="62A243A8" w:rsidR="008264D8" w:rsidRPr="001E7770" w:rsidRDefault="00546890" w:rsidP="008264D8">
            <w:pPr>
              <w:numPr>
                <w:ilvl w:val="0"/>
                <w:numId w:val="30"/>
              </w:numPr>
              <w:suppressAutoHyphens/>
              <w:rPr>
                <w:rFonts w:ascii="Lato" w:hAnsi="Lato" w:cs="Arial"/>
                <w:sz w:val="22"/>
                <w:szCs w:val="22"/>
              </w:rPr>
            </w:pPr>
            <w:r w:rsidRPr="001E7770">
              <w:rPr>
                <w:rFonts w:ascii="Lato" w:hAnsi="Lato" w:cs="Arial"/>
                <w:sz w:val="22"/>
                <w:szCs w:val="22"/>
              </w:rPr>
              <w:t>H</w:t>
            </w:r>
            <w:r w:rsidR="001036BB" w:rsidRPr="001E7770">
              <w:rPr>
                <w:rFonts w:ascii="Lato" w:hAnsi="Lato" w:cs="Arial"/>
                <w:sz w:val="22"/>
                <w:szCs w:val="22"/>
              </w:rPr>
              <w:t>old</w:t>
            </w:r>
            <w:r w:rsidR="008264D8" w:rsidRPr="001E7770">
              <w:rPr>
                <w:rFonts w:ascii="Lato" w:hAnsi="Lato" w:cs="Arial"/>
                <w:sz w:val="22"/>
                <w:szCs w:val="22"/>
              </w:rPr>
              <w:t xml:space="preserve"> self accountable for making decisions, managing resources efficiently, achieving and role modelling Save the Children values</w:t>
            </w:r>
          </w:p>
          <w:p w14:paraId="09849E46" w14:textId="5A15BF46" w:rsidR="008264D8" w:rsidRPr="001E7770" w:rsidRDefault="00546890" w:rsidP="008264D8">
            <w:pPr>
              <w:numPr>
                <w:ilvl w:val="0"/>
                <w:numId w:val="30"/>
              </w:numPr>
              <w:suppressAutoHyphens/>
              <w:rPr>
                <w:rFonts w:ascii="Lato" w:hAnsi="Lato" w:cs="Arial"/>
                <w:sz w:val="22"/>
                <w:szCs w:val="22"/>
              </w:rPr>
            </w:pPr>
            <w:r w:rsidRPr="001E7770">
              <w:rPr>
                <w:rFonts w:ascii="Lato" w:hAnsi="Lato" w:cs="Arial"/>
                <w:sz w:val="22"/>
                <w:szCs w:val="22"/>
              </w:rPr>
              <w:t>H</w:t>
            </w:r>
            <w:r w:rsidR="001036BB" w:rsidRPr="001E7770">
              <w:rPr>
                <w:rFonts w:ascii="Lato" w:hAnsi="Lato" w:cs="Arial"/>
                <w:sz w:val="22"/>
                <w:szCs w:val="22"/>
              </w:rPr>
              <w:t>old</w:t>
            </w:r>
            <w:r w:rsidR="008264D8" w:rsidRPr="001E7770">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FB89A81" w14:textId="77777777" w:rsidR="008264D8" w:rsidRPr="001E7770" w:rsidRDefault="008264D8" w:rsidP="008264D8">
            <w:pPr>
              <w:ind w:left="-24"/>
              <w:rPr>
                <w:rFonts w:ascii="Lato" w:hAnsi="Lato" w:cs="Arial"/>
                <w:b/>
                <w:sz w:val="22"/>
                <w:szCs w:val="22"/>
              </w:rPr>
            </w:pPr>
            <w:r w:rsidRPr="001E7770">
              <w:rPr>
                <w:rFonts w:ascii="Lato" w:hAnsi="Lato" w:cs="Arial"/>
                <w:b/>
                <w:sz w:val="22"/>
                <w:szCs w:val="22"/>
              </w:rPr>
              <w:t>Ambition:</w:t>
            </w:r>
          </w:p>
          <w:p w14:paraId="280C0DBF" w14:textId="234F3BCF" w:rsidR="008264D8" w:rsidRPr="001E7770" w:rsidRDefault="00973779" w:rsidP="008264D8">
            <w:pPr>
              <w:numPr>
                <w:ilvl w:val="0"/>
                <w:numId w:val="32"/>
              </w:numPr>
              <w:suppressAutoHyphens/>
              <w:rPr>
                <w:rFonts w:ascii="Lato" w:hAnsi="Lato" w:cs="Arial"/>
                <w:sz w:val="22"/>
                <w:szCs w:val="22"/>
              </w:rPr>
            </w:pPr>
            <w:r w:rsidRPr="001E7770">
              <w:rPr>
                <w:rFonts w:ascii="Lato" w:hAnsi="Lato" w:cs="Arial"/>
                <w:sz w:val="22"/>
                <w:szCs w:val="22"/>
              </w:rPr>
              <w:t>S</w:t>
            </w:r>
            <w:r w:rsidR="001036BB" w:rsidRPr="001E7770">
              <w:rPr>
                <w:rFonts w:ascii="Lato" w:hAnsi="Lato" w:cs="Arial"/>
                <w:sz w:val="22"/>
                <w:szCs w:val="22"/>
              </w:rPr>
              <w:t>et</w:t>
            </w:r>
            <w:r w:rsidR="008264D8" w:rsidRPr="001E7770">
              <w:rPr>
                <w:rFonts w:ascii="Lato" w:hAnsi="Lato" w:cs="Arial"/>
                <w:sz w:val="22"/>
                <w:szCs w:val="22"/>
              </w:rPr>
              <w:t xml:space="preserve"> ambitious and challenging goals for </w:t>
            </w:r>
            <w:r w:rsidR="001036BB" w:rsidRPr="001E7770">
              <w:rPr>
                <w:rFonts w:ascii="Lato" w:hAnsi="Lato" w:cs="Arial"/>
                <w:sz w:val="22"/>
                <w:szCs w:val="22"/>
              </w:rPr>
              <w:t>you</w:t>
            </w:r>
            <w:r w:rsidR="008264D8" w:rsidRPr="001E7770">
              <w:rPr>
                <w:rFonts w:ascii="Lato" w:hAnsi="Lato" w:cs="Arial"/>
                <w:sz w:val="22"/>
                <w:szCs w:val="22"/>
              </w:rPr>
              <w:t xml:space="preserve"> and </w:t>
            </w:r>
            <w:r w:rsidR="001036BB" w:rsidRPr="001E7770">
              <w:rPr>
                <w:rFonts w:ascii="Lato" w:hAnsi="Lato" w:cs="Arial"/>
                <w:sz w:val="22"/>
                <w:szCs w:val="22"/>
              </w:rPr>
              <w:t>your</w:t>
            </w:r>
            <w:r w:rsidR="008264D8" w:rsidRPr="001E7770">
              <w:rPr>
                <w:rFonts w:ascii="Lato" w:hAnsi="Lato" w:cs="Arial"/>
                <w:sz w:val="22"/>
                <w:szCs w:val="22"/>
              </w:rPr>
              <w:t xml:space="preserve"> team, takes responsibility for </w:t>
            </w:r>
            <w:r w:rsidR="001036BB" w:rsidRPr="001E7770">
              <w:rPr>
                <w:rFonts w:ascii="Lato" w:hAnsi="Lato" w:cs="Arial"/>
                <w:sz w:val="22"/>
                <w:szCs w:val="22"/>
              </w:rPr>
              <w:t>your</w:t>
            </w:r>
            <w:r w:rsidR="008264D8" w:rsidRPr="001E7770">
              <w:rPr>
                <w:rFonts w:ascii="Lato" w:hAnsi="Lato" w:cs="Arial"/>
                <w:sz w:val="22"/>
                <w:szCs w:val="22"/>
              </w:rPr>
              <w:t xml:space="preserve"> own personal development </w:t>
            </w:r>
          </w:p>
          <w:p w14:paraId="71782BC7" w14:textId="3AFEBCD6" w:rsidR="008264D8" w:rsidRPr="001E7770" w:rsidRDefault="00973779" w:rsidP="008264D8">
            <w:pPr>
              <w:numPr>
                <w:ilvl w:val="0"/>
                <w:numId w:val="32"/>
              </w:numPr>
              <w:suppressAutoHyphens/>
              <w:rPr>
                <w:rFonts w:ascii="Lato" w:hAnsi="Lato" w:cs="Arial"/>
                <w:sz w:val="22"/>
                <w:szCs w:val="22"/>
              </w:rPr>
            </w:pPr>
            <w:r w:rsidRPr="001E7770">
              <w:rPr>
                <w:rFonts w:ascii="Lato" w:hAnsi="Lato" w:cs="Arial"/>
                <w:sz w:val="22"/>
                <w:szCs w:val="22"/>
              </w:rPr>
              <w:t>W</w:t>
            </w:r>
            <w:r w:rsidR="001036BB" w:rsidRPr="001E7770">
              <w:rPr>
                <w:rFonts w:ascii="Lato" w:hAnsi="Lato" w:cs="Arial"/>
                <w:sz w:val="22"/>
                <w:szCs w:val="22"/>
              </w:rPr>
              <w:t>idely share</w:t>
            </w:r>
            <w:r w:rsidR="008264D8" w:rsidRPr="001E7770">
              <w:rPr>
                <w:rFonts w:ascii="Lato" w:hAnsi="Lato" w:cs="Arial"/>
                <w:sz w:val="22"/>
                <w:szCs w:val="22"/>
              </w:rPr>
              <w:t xml:space="preserve"> </w:t>
            </w:r>
            <w:r w:rsidR="001036BB" w:rsidRPr="001E7770">
              <w:rPr>
                <w:rFonts w:ascii="Lato" w:hAnsi="Lato" w:cs="Arial"/>
                <w:sz w:val="22"/>
                <w:szCs w:val="22"/>
              </w:rPr>
              <w:t>your</w:t>
            </w:r>
            <w:r w:rsidR="008264D8" w:rsidRPr="001E7770">
              <w:rPr>
                <w:rFonts w:ascii="Lato" w:hAnsi="Lato" w:cs="Arial"/>
                <w:sz w:val="22"/>
                <w:szCs w:val="22"/>
              </w:rPr>
              <w:t xml:space="preserve"> personal vision for Save the Children, engages and motivates others</w:t>
            </w:r>
          </w:p>
          <w:p w14:paraId="2A3477DE" w14:textId="31B63683" w:rsidR="008264D8" w:rsidRPr="001E7770" w:rsidRDefault="00973779" w:rsidP="008264D8">
            <w:pPr>
              <w:numPr>
                <w:ilvl w:val="0"/>
                <w:numId w:val="32"/>
              </w:numPr>
              <w:suppressAutoHyphens/>
              <w:rPr>
                <w:rFonts w:ascii="Lato" w:hAnsi="Lato" w:cs="Arial"/>
                <w:sz w:val="22"/>
                <w:szCs w:val="22"/>
              </w:rPr>
            </w:pPr>
            <w:r w:rsidRPr="001E7770">
              <w:rPr>
                <w:rFonts w:ascii="Lato" w:hAnsi="Lato" w:cs="Arial"/>
                <w:sz w:val="22"/>
                <w:szCs w:val="22"/>
              </w:rPr>
              <w:t>F</w:t>
            </w:r>
            <w:r w:rsidR="008264D8" w:rsidRPr="001E7770">
              <w:rPr>
                <w:rFonts w:ascii="Lato" w:hAnsi="Lato" w:cs="Arial"/>
                <w:sz w:val="22"/>
                <w:szCs w:val="22"/>
              </w:rPr>
              <w:t>uture orientated, thinks strategically and on a global scale.</w:t>
            </w:r>
          </w:p>
          <w:p w14:paraId="36560FEA" w14:textId="58CDAA65" w:rsidR="001036BB" w:rsidRPr="001E7770" w:rsidRDefault="001036BB" w:rsidP="008264D8">
            <w:pPr>
              <w:numPr>
                <w:ilvl w:val="0"/>
                <w:numId w:val="32"/>
              </w:numPr>
              <w:suppressAutoHyphens/>
              <w:rPr>
                <w:rFonts w:ascii="Lato" w:hAnsi="Lato" w:cs="Arial"/>
                <w:sz w:val="22"/>
                <w:szCs w:val="22"/>
              </w:rPr>
            </w:pPr>
            <w:r w:rsidRPr="001E7770">
              <w:rPr>
                <w:rFonts w:ascii="Lato" w:hAnsi="Lato" w:cs="Arial"/>
                <w:sz w:val="22"/>
                <w:szCs w:val="22"/>
              </w:rPr>
              <w:t xml:space="preserve">Take initiative and share new ideas and ways of working to support Save the Children’s global M&amp;D strategy </w:t>
            </w:r>
          </w:p>
          <w:p w14:paraId="39E73BD1" w14:textId="77777777" w:rsidR="008264D8" w:rsidRPr="001E7770" w:rsidRDefault="008264D8" w:rsidP="008264D8">
            <w:pPr>
              <w:ind w:left="-24"/>
              <w:rPr>
                <w:rFonts w:ascii="Lato" w:hAnsi="Lato" w:cs="Arial"/>
                <w:b/>
                <w:sz w:val="22"/>
                <w:szCs w:val="22"/>
              </w:rPr>
            </w:pPr>
            <w:r w:rsidRPr="001E7770">
              <w:rPr>
                <w:rFonts w:ascii="Lato" w:hAnsi="Lato" w:cs="Arial"/>
                <w:b/>
                <w:sz w:val="22"/>
                <w:szCs w:val="22"/>
              </w:rPr>
              <w:t>Collaboration:</w:t>
            </w:r>
          </w:p>
          <w:p w14:paraId="76EE954B" w14:textId="565A10D7" w:rsidR="008264D8" w:rsidRPr="001E7770" w:rsidRDefault="00973779" w:rsidP="008264D8">
            <w:pPr>
              <w:numPr>
                <w:ilvl w:val="0"/>
                <w:numId w:val="31"/>
              </w:numPr>
              <w:suppressAutoHyphens/>
              <w:rPr>
                <w:rFonts w:ascii="Lato" w:hAnsi="Lato" w:cs="Arial"/>
                <w:sz w:val="22"/>
                <w:szCs w:val="22"/>
              </w:rPr>
            </w:pPr>
            <w:r w:rsidRPr="001E7770">
              <w:rPr>
                <w:rFonts w:ascii="Lato" w:hAnsi="Lato" w:cs="Arial"/>
                <w:sz w:val="22"/>
                <w:szCs w:val="22"/>
              </w:rPr>
              <w:t>B</w:t>
            </w:r>
            <w:r w:rsidR="008264D8" w:rsidRPr="001E7770">
              <w:rPr>
                <w:rFonts w:ascii="Lato" w:hAnsi="Lato" w:cs="Arial"/>
                <w:sz w:val="22"/>
                <w:szCs w:val="22"/>
              </w:rPr>
              <w:t>uild and maintain effective relationships, with their team, colleagues, Members and external partners and supporters</w:t>
            </w:r>
          </w:p>
          <w:p w14:paraId="39E24C51" w14:textId="5844E8C3" w:rsidR="008264D8" w:rsidRPr="001E7770" w:rsidRDefault="00973779" w:rsidP="008264D8">
            <w:pPr>
              <w:numPr>
                <w:ilvl w:val="0"/>
                <w:numId w:val="31"/>
              </w:numPr>
              <w:suppressAutoHyphens/>
              <w:rPr>
                <w:rFonts w:ascii="Lato" w:hAnsi="Lato" w:cs="Arial"/>
                <w:sz w:val="22"/>
                <w:szCs w:val="22"/>
              </w:rPr>
            </w:pPr>
            <w:r w:rsidRPr="001E7770">
              <w:rPr>
                <w:rFonts w:ascii="Lato" w:hAnsi="Lato" w:cs="Arial"/>
                <w:sz w:val="22"/>
                <w:szCs w:val="22"/>
              </w:rPr>
              <w:t>V</w:t>
            </w:r>
            <w:r w:rsidR="008264D8" w:rsidRPr="001E7770">
              <w:rPr>
                <w:rFonts w:ascii="Lato" w:hAnsi="Lato" w:cs="Arial"/>
                <w:sz w:val="22"/>
                <w:szCs w:val="22"/>
              </w:rPr>
              <w:t>alue diversity, sees it as a source of competitive strength</w:t>
            </w:r>
          </w:p>
          <w:p w14:paraId="399692D2" w14:textId="6B730841" w:rsidR="008264D8" w:rsidRPr="001E7770" w:rsidRDefault="00973779" w:rsidP="008264D8">
            <w:pPr>
              <w:numPr>
                <w:ilvl w:val="0"/>
                <w:numId w:val="29"/>
              </w:numPr>
              <w:suppressAutoHyphens/>
              <w:rPr>
                <w:rFonts w:ascii="Lato" w:hAnsi="Lato" w:cs="Arial"/>
                <w:sz w:val="22"/>
                <w:szCs w:val="22"/>
              </w:rPr>
            </w:pPr>
            <w:r w:rsidRPr="001E7770">
              <w:rPr>
                <w:rFonts w:ascii="Lato" w:hAnsi="Lato" w:cs="Arial"/>
                <w:sz w:val="22"/>
                <w:szCs w:val="22"/>
              </w:rPr>
              <w:t>A</w:t>
            </w:r>
            <w:r w:rsidR="008264D8" w:rsidRPr="001E7770">
              <w:rPr>
                <w:rFonts w:ascii="Lato" w:hAnsi="Lato" w:cs="Arial"/>
                <w:sz w:val="22"/>
                <w:szCs w:val="22"/>
              </w:rPr>
              <w:t>pproachable, good listener, easy to talk to.</w:t>
            </w:r>
          </w:p>
          <w:p w14:paraId="608B627F" w14:textId="77777777" w:rsidR="008264D8" w:rsidRPr="001E7770" w:rsidRDefault="008264D8" w:rsidP="008264D8">
            <w:pPr>
              <w:ind w:left="-24"/>
              <w:rPr>
                <w:rFonts w:ascii="Lato" w:hAnsi="Lato" w:cs="Arial"/>
                <w:b/>
                <w:sz w:val="22"/>
                <w:szCs w:val="22"/>
              </w:rPr>
            </w:pPr>
            <w:r w:rsidRPr="001E7770">
              <w:rPr>
                <w:rFonts w:ascii="Lato" w:hAnsi="Lato" w:cs="Arial"/>
                <w:b/>
                <w:sz w:val="22"/>
                <w:szCs w:val="22"/>
              </w:rPr>
              <w:t>Creativity:</w:t>
            </w:r>
          </w:p>
          <w:p w14:paraId="5E4E84AA" w14:textId="726E5EFE" w:rsidR="008264D8" w:rsidRPr="001E7770" w:rsidRDefault="00973779" w:rsidP="008264D8">
            <w:pPr>
              <w:numPr>
                <w:ilvl w:val="0"/>
                <w:numId w:val="31"/>
              </w:numPr>
              <w:suppressAutoHyphens/>
              <w:rPr>
                <w:rFonts w:ascii="Lato" w:hAnsi="Lato" w:cs="Arial"/>
                <w:sz w:val="22"/>
                <w:szCs w:val="22"/>
              </w:rPr>
            </w:pPr>
            <w:r w:rsidRPr="001E7770">
              <w:rPr>
                <w:rFonts w:ascii="Lato" w:hAnsi="Lato" w:cs="Arial"/>
                <w:sz w:val="22"/>
                <w:szCs w:val="22"/>
              </w:rPr>
              <w:t>D</w:t>
            </w:r>
            <w:r w:rsidR="001036BB" w:rsidRPr="001E7770">
              <w:rPr>
                <w:rFonts w:ascii="Lato" w:hAnsi="Lato" w:cs="Arial"/>
                <w:sz w:val="22"/>
                <w:szCs w:val="22"/>
              </w:rPr>
              <w:t>evelop</w:t>
            </w:r>
            <w:r w:rsidR="008264D8" w:rsidRPr="001E7770">
              <w:rPr>
                <w:rFonts w:ascii="Lato" w:hAnsi="Lato" w:cs="Arial"/>
                <w:sz w:val="22"/>
                <w:szCs w:val="22"/>
              </w:rPr>
              <w:t xml:space="preserve"> and encourag</w:t>
            </w:r>
            <w:r w:rsidR="001036BB" w:rsidRPr="001E7770">
              <w:rPr>
                <w:rFonts w:ascii="Lato" w:hAnsi="Lato" w:cs="Arial"/>
                <w:sz w:val="22"/>
                <w:szCs w:val="22"/>
              </w:rPr>
              <w:t>e</w:t>
            </w:r>
            <w:r w:rsidR="008264D8" w:rsidRPr="001E7770">
              <w:rPr>
                <w:rFonts w:ascii="Lato" w:hAnsi="Lato" w:cs="Arial"/>
                <w:sz w:val="22"/>
                <w:szCs w:val="22"/>
              </w:rPr>
              <w:t xml:space="preserve"> new and innovative solutions</w:t>
            </w:r>
          </w:p>
          <w:p w14:paraId="0544687F" w14:textId="65126C7A" w:rsidR="008264D8" w:rsidRPr="001E7770" w:rsidRDefault="00973779" w:rsidP="008264D8">
            <w:pPr>
              <w:numPr>
                <w:ilvl w:val="0"/>
                <w:numId w:val="31"/>
              </w:numPr>
              <w:suppressAutoHyphens/>
              <w:rPr>
                <w:rFonts w:ascii="Lato" w:hAnsi="Lato" w:cs="Arial"/>
                <w:sz w:val="22"/>
                <w:szCs w:val="22"/>
              </w:rPr>
            </w:pPr>
            <w:r w:rsidRPr="001E7770">
              <w:rPr>
                <w:rFonts w:ascii="Lato" w:hAnsi="Lato" w:cs="Arial"/>
                <w:sz w:val="22"/>
                <w:szCs w:val="22"/>
              </w:rPr>
              <w:t>W</w:t>
            </w:r>
            <w:r w:rsidR="008264D8" w:rsidRPr="001E7770">
              <w:rPr>
                <w:rFonts w:ascii="Lato" w:hAnsi="Lato" w:cs="Arial"/>
                <w:sz w:val="22"/>
                <w:szCs w:val="22"/>
              </w:rPr>
              <w:t>illing to take disciplined risks.</w:t>
            </w:r>
          </w:p>
          <w:p w14:paraId="2C69717B" w14:textId="77777777" w:rsidR="008264D8" w:rsidRPr="001E7770" w:rsidRDefault="008264D8" w:rsidP="008264D8">
            <w:pPr>
              <w:ind w:left="-24"/>
              <w:rPr>
                <w:rFonts w:ascii="Lato" w:hAnsi="Lato" w:cs="Arial"/>
                <w:b/>
                <w:sz w:val="22"/>
                <w:szCs w:val="22"/>
              </w:rPr>
            </w:pPr>
            <w:r w:rsidRPr="001E7770">
              <w:rPr>
                <w:rFonts w:ascii="Lato" w:hAnsi="Lato" w:cs="Arial"/>
                <w:b/>
                <w:sz w:val="22"/>
                <w:szCs w:val="22"/>
              </w:rPr>
              <w:t>Integrity:</w:t>
            </w:r>
          </w:p>
          <w:p w14:paraId="1F6AB29B" w14:textId="5B1D6238" w:rsidR="008264D8" w:rsidRPr="001E7770" w:rsidRDefault="00973779" w:rsidP="001036BB">
            <w:pPr>
              <w:numPr>
                <w:ilvl w:val="0"/>
                <w:numId w:val="31"/>
              </w:numPr>
              <w:suppressAutoHyphens/>
              <w:rPr>
                <w:rFonts w:ascii="Lato" w:hAnsi="Lato" w:cs="Arial"/>
                <w:sz w:val="22"/>
                <w:szCs w:val="22"/>
              </w:rPr>
            </w:pPr>
            <w:r w:rsidRPr="001E7770">
              <w:rPr>
                <w:rFonts w:ascii="Lato" w:hAnsi="Lato" w:cs="Arial"/>
                <w:sz w:val="22"/>
                <w:szCs w:val="22"/>
              </w:rPr>
              <w:t>H</w:t>
            </w:r>
            <w:r w:rsidR="008264D8" w:rsidRPr="001E7770">
              <w:rPr>
                <w:rFonts w:ascii="Lato" w:hAnsi="Lato" w:cs="Arial"/>
                <w:sz w:val="22"/>
                <w:szCs w:val="22"/>
              </w:rPr>
              <w:t>onest, encourage openness and trans</w:t>
            </w:r>
            <w:r w:rsidR="001036BB" w:rsidRPr="001E7770">
              <w:rPr>
                <w:rFonts w:ascii="Lato" w:hAnsi="Lato" w:cs="Arial"/>
                <w:sz w:val="22"/>
                <w:szCs w:val="22"/>
              </w:rPr>
              <w:t>parency; demonstrate</w:t>
            </w:r>
            <w:r w:rsidR="008264D8" w:rsidRPr="001E7770">
              <w:rPr>
                <w:rFonts w:ascii="Lato" w:hAnsi="Lato" w:cs="Arial"/>
                <w:sz w:val="22"/>
                <w:szCs w:val="22"/>
              </w:rPr>
              <w:t xml:space="preserve"> high</w:t>
            </w:r>
            <w:r w:rsidR="001036BB" w:rsidRPr="001E7770">
              <w:rPr>
                <w:rFonts w:ascii="Lato" w:hAnsi="Lato" w:cs="Arial"/>
                <w:sz w:val="22"/>
                <w:szCs w:val="22"/>
              </w:rPr>
              <w:t xml:space="preserve"> </w:t>
            </w:r>
            <w:r w:rsidR="008264D8" w:rsidRPr="001E7770">
              <w:rPr>
                <w:rFonts w:ascii="Lato" w:hAnsi="Lato" w:cs="Arial"/>
                <w:sz w:val="22"/>
                <w:szCs w:val="22"/>
              </w:rPr>
              <w:t>levels of integrity</w:t>
            </w:r>
          </w:p>
        </w:tc>
      </w:tr>
      <w:tr w:rsidR="00543A17" w:rsidRPr="001E7770" w14:paraId="70808549" w14:textId="77777777" w:rsidTr="00920C0C">
        <w:trPr>
          <w:trHeight w:val="844"/>
        </w:trPr>
        <w:tc>
          <w:tcPr>
            <w:tcW w:w="9498" w:type="dxa"/>
            <w:gridSpan w:val="3"/>
            <w:tcBorders>
              <w:bottom w:val="single" w:sz="8" w:space="0" w:color="000000"/>
            </w:tcBorders>
          </w:tcPr>
          <w:p w14:paraId="0CE3F4E6" w14:textId="77777777" w:rsidR="00543A17" w:rsidRPr="001E7770" w:rsidRDefault="00543A17" w:rsidP="00543A17">
            <w:pPr>
              <w:rPr>
                <w:rFonts w:ascii="Lato" w:hAnsi="Lato" w:cs="Arial"/>
                <w:b/>
                <w:sz w:val="22"/>
                <w:szCs w:val="22"/>
              </w:rPr>
            </w:pPr>
            <w:r w:rsidRPr="001E7770">
              <w:rPr>
                <w:rFonts w:ascii="Lato" w:hAnsi="Lato" w:cs="Arial"/>
                <w:b/>
                <w:sz w:val="22"/>
                <w:szCs w:val="22"/>
              </w:rPr>
              <w:t>EXPERIENCE AND SKILLS</w:t>
            </w:r>
          </w:p>
          <w:p w14:paraId="3E0AE34A" w14:textId="77777777" w:rsidR="007768B8" w:rsidRPr="001E7770" w:rsidRDefault="007768B8" w:rsidP="007768B8">
            <w:pPr>
              <w:snapToGrid w:val="0"/>
              <w:rPr>
                <w:rFonts w:ascii="Lato" w:hAnsi="Lato" w:cs="Arial"/>
                <w:b/>
                <w:sz w:val="22"/>
                <w:szCs w:val="22"/>
              </w:rPr>
            </w:pPr>
            <w:r w:rsidRPr="001E7770">
              <w:rPr>
                <w:rFonts w:ascii="Lato" w:hAnsi="Lato" w:cs="Arial"/>
                <w:b/>
                <w:sz w:val="22"/>
                <w:szCs w:val="22"/>
              </w:rPr>
              <w:t>Essential</w:t>
            </w:r>
          </w:p>
          <w:p w14:paraId="4F005EFC" w14:textId="77777777" w:rsidR="00D163CE" w:rsidRPr="001E7770" w:rsidRDefault="00D163CE" w:rsidP="00D163CE">
            <w:pPr>
              <w:numPr>
                <w:ilvl w:val="0"/>
                <w:numId w:val="36"/>
              </w:numPr>
              <w:jc w:val="both"/>
              <w:rPr>
                <w:rFonts w:ascii="Lato" w:hAnsi="Lato" w:cs="Gill Sans"/>
                <w:snapToGrid w:val="0"/>
                <w:sz w:val="22"/>
                <w:szCs w:val="22"/>
              </w:rPr>
            </w:pPr>
            <w:r w:rsidRPr="001E7770">
              <w:rPr>
                <w:rFonts w:ascii="Lato" w:hAnsi="Lato" w:cs="Gill Sans"/>
                <w:snapToGrid w:val="0"/>
                <w:sz w:val="22"/>
                <w:szCs w:val="22"/>
              </w:rPr>
              <w:t xml:space="preserve">Excellent understanding of current </w:t>
            </w:r>
            <w:r w:rsidRPr="001E7770">
              <w:rPr>
                <w:rFonts w:ascii="Lato" w:hAnsi="Lato" w:cs="Gill Sans"/>
                <w:iCs/>
                <w:snapToGrid w:val="0"/>
                <w:sz w:val="22"/>
                <w:szCs w:val="22"/>
              </w:rPr>
              <w:t>global</w:t>
            </w:r>
            <w:r w:rsidRPr="001E7770">
              <w:rPr>
                <w:rFonts w:ascii="Lato" w:hAnsi="Lato" w:cs="Gill Sans"/>
                <w:snapToGrid w:val="0"/>
                <w:sz w:val="22"/>
                <w:szCs w:val="22"/>
              </w:rPr>
              <w:t xml:space="preserve"> migration and displacement evidence, data, analysis and scholarship  </w:t>
            </w:r>
          </w:p>
          <w:p w14:paraId="41F63955" w14:textId="77777777" w:rsidR="00D163CE" w:rsidRPr="001E7770" w:rsidRDefault="00D163CE" w:rsidP="00D163CE">
            <w:pPr>
              <w:pStyle w:val="ListParagraph"/>
              <w:numPr>
                <w:ilvl w:val="0"/>
                <w:numId w:val="36"/>
              </w:numPr>
              <w:suppressAutoHyphens/>
              <w:contextualSpacing w:val="0"/>
              <w:rPr>
                <w:rFonts w:ascii="Lato" w:hAnsi="Lato" w:cs="Arial"/>
                <w:sz w:val="22"/>
                <w:szCs w:val="22"/>
              </w:rPr>
            </w:pPr>
            <w:r w:rsidRPr="001E7770">
              <w:rPr>
                <w:rFonts w:ascii="Lato" w:hAnsi="Lato" w:cs="Arial"/>
                <w:sz w:val="22"/>
                <w:szCs w:val="22"/>
              </w:rPr>
              <w:t xml:space="preserve">Strong background in applied migration and/or displacement-related research in a relevant social sciences discipline   </w:t>
            </w:r>
          </w:p>
          <w:p w14:paraId="27B7ABE2" w14:textId="772C30BB" w:rsidR="007768B8" w:rsidRPr="001E7770" w:rsidRDefault="007768B8" w:rsidP="00E81CB7">
            <w:pPr>
              <w:pStyle w:val="ListParagraph"/>
              <w:numPr>
                <w:ilvl w:val="0"/>
                <w:numId w:val="36"/>
              </w:numPr>
              <w:suppressAutoHyphens/>
              <w:contextualSpacing w:val="0"/>
              <w:rPr>
                <w:rFonts w:ascii="Lato" w:hAnsi="Lato" w:cs="Arial"/>
                <w:sz w:val="22"/>
                <w:szCs w:val="22"/>
              </w:rPr>
            </w:pPr>
            <w:r w:rsidRPr="001E7770">
              <w:rPr>
                <w:rFonts w:ascii="Lato" w:hAnsi="Lato" w:cs="Arial"/>
                <w:sz w:val="22"/>
                <w:szCs w:val="22"/>
              </w:rPr>
              <w:t>A demonstrable ability to develop and lead desk and field-based research, surveys and other activities oriented towards developing evidence-based positions</w:t>
            </w:r>
          </w:p>
          <w:p w14:paraId="4C49BAC4" w14:textId="77777777" w:rsidR="007768B8" w:rsidRPr="001E7770" w:rsidRDefault="007768B8" w:rsidP="00E81CB7">
            <w:pPr>
              <w:numPr>
                <w:ilvl w:val="0"/>
                <w:numId w:val="36"/>
              </w:numPr>
              <w:jc w:val="both"/>
              <w:rPr>
                <w:rFonts w:ascii="Lato" w:hAnsi="Lato" w:cs="Gill Sans"/>
                <w:snapToGrid w:val="0"/>
                <w:sz w:val="22"/>
                <w:szCs w:val="22"/>
              </w:rPr>
            </w:pPr>
            <w:r w:rsidRPr="001E7770">
              <w:rPr>
                <w:rFonts w:ascii="Lato" w:hAnsi="Lato" w:cs="Gill Sans"/>
                <w:snapToGrid w:val="0"/>
                <w:sz w:val="22"/>
                <w:szCs w:val="22"/>
              </w:rPr>
              <w:t xml:space="preserve">Extensive understanding of research methodologies, both quantitative and qualitative, and the ability to design appropriate methodologies </w:t>
            </w:r>
          </w:p>
          <w:p w14:paraId="438EDDD9" w14:textId="42DC4376" w:rsidR="007768B8" w:rsidRPr="001E7770" w:rsidRDefault="007768B8" w:rsidP="00E81CB7">
            <w:pPr>
              <w:numPr>
                <w:ilvl w:val="0"/>
                <w:numId w:val="36"/>
              </w:numPr>
              <w:jc w:val="both"/>
              <w:rPr>
                <w:rFonts w:ascii="Lato" w:hAnsi="Lato" w:cs="Gill Sans"/>
                <w:snapToGrid w:val="0"/>
                <w:sz w:val="22"/>
                <w:szCs w:val="22"/>
              </w:rPr>
            </w:pPr>
            <w:r w:rsidRPr="001E7770">
              <w:rPr>
                <w:rFonts w:ascii="Lato" w:hAnsi="Lato" w:cs="Gill Sans"/>
                <w:snapToGrid w:val="0"/>
                <w:sz w:val="22"/>
                <w:szCs w:val="22"/>
              </w:rPr>
              <w:t>Familiarity with monitoring, evaluation, accountability and learning (MEAL) methods</w:t>
            </w:r>
            <w:r w:rsidR="00D163CE" w:rsidRPr="001E7770">
              <w:rPr>
                <w:rFonts w:ascii="Lato" w:hAnsi="Lato" w:cs="Gill Sans"/>
                <w:snapToGrid w:val="0"/>
                <w:sz w:val="22"/>
                <w:szCs w:val="22"/>
              </w:rPr>
              <w:t>, as well as evidence generation</w:t>
            </w:r>
          </w:p>
          <w:p w14:paraId="5AE1B635" w14:textId="77777777" w:rsidR="007768B8" w:rsidRPr="001E7770" w:rsidRDefault="007768B8" w:rsidP="00E81CB7">
            <w:pPr>
              <w:numPr>
                <w:ilvl w:val="0"/>
                <w:numId w:val="36"/>
              </w:numPr>
              <w:jc w:val="both"/>
              <w:rPr>
                <w:rFonts w:ascii="Lato" w:hAnsi="Lato" w:cs="Gill Sans"/>
                <w:snapToGrid w:val="0"/>
                <w:sz w:val="22"/>
                <w:szCs w:val="22"/>
              </w:rPr>
            </w:pPr>
            <w:r w:rsidRPr="001E7770">
              <w:rPr>
                <w:rFonts w:ascii="Lato" w:hAnsi="Lato" w:cs="Gill Sans"/>
                <w:snapToGrid w:val="0"/>
                <w:sz w:val="22"/>
                <w:szCs w:val="22"/>
              </w:rPr>
              <w:t>Strong analytical skills and an ability to assimilate &amp; process large amounts of information into a coherent narrative.</w:t>
            </w:r>
          </w:p>
          <w:p w14:paraId="54D5F716" w14:textId="77777777" w:rsidR="00D163CE" w:rsidRPr="001E7770" w:rsidRDefault="00D163CE" w:rsidP="00D163CE">
            <w:pPr>
              <w:numPr>
                <w:ilvl w:val="0"/>
                <w:numId w:val="36"/>
              </w:numPr>
              <w:jc w:val="both"/>
              <w:rPr>
                <w:rFonts w:ascii="Lato" w:hAnsi="Lato" w:cs="Gill Sans"/>
                <w:snapToGrid w:val="0"/>
                <w:sz w:val="22"/>
                <w:szCs w:val="22"/>
              </w:rPr>
            </w:pPr>
            <w:r w:rsidRPr="001E7770">
              <w:rPr>
                <w:rFonts w:ascii="Lato" w:hAnsi="Lato" w:cs="Gill Sans"/>
                <w:snapToGrid w:val="0"/>
                <w:sz w:val="22"/>
                <w:szCs w:val="22"/>
              </w:rPr>
              <w:t>Strong research entrepreneurship skill set</w:t>
            </w:r>
          </w:p>
          <w:p w14:paraId="2F74EB53" w14:textId="3EB4062F" w:rsidR="00D163CE" w:rsidRPr="001E7770" w:rsidRDefault="00D163CE" w:rsidP="00D163CE">
            <w:pPr>
              <w:numPr>
                <w:ilvl w:val="0"/>
                <w:numId w:val="36"/>
              </w:numPr>
              <w:jc w:val="both"/>
              <w:rPr>
                <w:rFonts w:ascii="Lato" w:hAnsi="Lato" w:cs="Gill Sans"/>
                <w:snapToGrid w:val="0"/>
                <w:sz w:val="22"/>
                <w:szCs w:val="22"/>
              </w:rPr>
            </w:pPr>
            <w:r w:rsidRPr="001E7770">
              <w:rPr>
                <w:rFonts w:ascii="Lato" w:hAnsi="Lato" w:cs="Gill Sans"/>
                <w:snapToGrid w:val="0"/>
                <w:sz w:val="22"/>
                <w:szCs w:val="22"/>
              </w:rPr>
              <w:t>Evidenced skills in project (including financial) management</w:t>
            </w:r>
          </w:p>
          <w:p w14:paraId="2017EA12" w14:textId="33748AF2" w:rsidR="007768B8" w:rsidRPr="001E7770" w:rsidRDefault="00D163CE" w:rsidP="00D163CE">
            <w:pPr>
              <w:numPr>
                <w:ilvl w:val="0"/>
                <w:numId w:val="36"/>
              </w:numPr>
              <w:jc w:val="both"/>
              <w:rPr>
                <w:rFonts w:ascii="Lato" w:hAnsi="Lato" w:cs="Gill Sans"/>
                <w:snapToGrid w:val="0"/>
                <w:sz w:val="22"/>
                <w:szCs w:val="22"/>
              </w:rPr>
            </w:pPr>
            <w:r w:rsidRPr="001E7770">
              <w:rPr>
                <w:rFonts w:ascii="Lato" w:hAnsi="Lato" w:cs="Gill Sans"/>
                <w:snapToGrid w:val="0"/>
                <w:sz w:val="22"/>
                <w:szCs w:val="22"/>
              </w:rPr>
              <w:t xml:space="preserve"> </w:t>
            </w:r>
            <w:r w:rsidR="007768B8" w:rsidRPr="001E7770">
              <w:rPr>
                <w:rFonts w:ascii="Lato" w:hAnsi="Lato" w:cs="Gill Sans"/>
                <w:snapToGrid w:val="0"/>
                <w:sz w:val="22"/>
                <w:szCs w:val="22"/>
              </w:rPr>
              <w:t>A capacity for critical thinking and commitment to producing original and challenging ideas to improve policy and practice.</w:t>
            </w:r>
          </w:p>
          <w:p w14:paraId="15728477" w14:textId="41A84697" w:rsidR="00D163CE" w:rsidRPr="001E7770" w:rsidRDefault="007768B8" w:rsidP="00D163CE">
            <w:pPr>
              <w:numPr>
                <w:ilvl w:val="0"/>
                <w:numId w:val="36"/>
              </w:numPr>
              <w:jc w:val="both"/>
              <w:rPr>
                <w:rFonts w:ascii="Lato" w:hAnsi="Lato" w:cs="Gill Sans"/>
                <w:snapToGrid w:val="0"/>
                <w:sz w:val="22"/>
                <w:szCs w:val="22"/>
              </w:rPr>
            </w:pPr>
            <w:r w:rsidRPr="001E7770">
              <w:rPr>
                <w:rFonts w:ascii="Lato" w:hAnsi="Lato" w:cs="Gill Sans"/>
                <w:snapToGrid w:val="0"/>
                <w:sz w:val="22"/>
                <w:szCs w:val="22"/>
              </w:rPr>
              <w:t>A proven ability to conceptualise and theorise but ground abstract ideas in operational realities.</w:t>
            </w:r>
          </w:p>
          <w:p w14:paraId="2A2CA94C" w14:textId="1714D66B" w:rsidR="007768B8" w:rsidRPr="001E7770" w:rsidRDefault="007768B8" w:rsidP="00E81CB7">
            <w:pPr>
              <w:numPr>
                <w:ilvl w:val="0"/>
                <w:numId w:val="36"/>
              </w:numPr>
              <w:jc w:val="both"/>
              <w:rPr>
                <w:rFonts w:ascii="Lato" w:hAnsi="Lato" w:cs="Gill Sans"/>
                <w:snapToGrid w:val="0"/>
                <w:sz w:val="22"/>
                <w:szCs w:val="22"/>
              </w:rPr>
            </w:pPr>
            <w:r w:rsidRPr="001E7770">
              <w:rPr>
                <w:rFonts w:ascii="Lato" w:hAnsi="Lato" w:cs="Gill Sans"/>
                <w:snapToGrid w:val="0"/>
                <w:sz w:val="22"/>
                <w:szCs w:val="22"/>
              </w:rPr>
              <w:t>A sharp intellect and an ability to discern strategic opportunities to build the profile of the team’s work, as well as opportunities for new areas of research.</w:t>
            </w:r>
          </w:p>
          <w:p w14:paraId="0E679BB5" w14:textId="77777777" w:rsidR="007768B8" w:rsidRPr="001E7770" w:rsidRDefault="007768B8" w:rsidP="00E81CB7">
            <w:pPr>
              <w:numPr>
                <w:ilvl w:val="0"/>
                <w:numId w:val="36"/>
              </w:numPr>
              <w:jc w:val="both"/>
              <w:rPr>
                <w:rFonts w:ascii="Lato" w:hAnsi="Lato" w:cs="Gill Sans"/>
                <w:snapToGrid w:val="0"/>
                <w:sz w:val="22"/>
                <w:szCs w:val="22"/>
              </w:rPr>
            </w:pPr>
            <w:r w:rsidRPr="001E7770">
              <w:rPr>
                <w:rFonts w:ascii="Lato" w:hAnsi="Lato" w:cs="Gill Sans"/>
                <w:snapToGrid w:val="0"/>
                <w:sz w:val="22"/>
                <w:szCs w:val="22"/>
              </w:rPr>
              <w:t>The ability to present arguments clearly and convincingly to a variety of audiences.</w:t>
            </w:r>
          </w:p>
          <w:p w14:paraId="37CD3317" w14:textId="77777777" w:rsidR="007768B8" w:rsidRPr="001E7770" w:rsidRDefault="007768B8" w:rsidP="00E81CB7">
            <w:pPr>
              <w:numPr>
                <w:ilvl w:val="0"/>
                <w:numId w:val="36"/>
              </w:numPr>
              <w:jc w:val="both"/>
              <w:rPr>
                <w:rFonts w:ascii="Lato" w:hAnsi="Lato" w:cs="Gill Sans"/>
                <w:snapToGrid w:val="0"/>
                <w:sz w:val="22"/>
                <w:szCs w:val="22"/>
              </w:rPr>
            </w:pPr>
            <w:r w:rsidRPr="001E7770">
              <w:rPr>
                <w:rFonts w:ascii="Lato" w:hAnsi="Lato" w:cs="Gill Sans"/>
                <w:snapToGrid w:val="0"/>
                <w:sz w:val="22"/>
                <w:szCs w:val="22"/>
              </w:rPr>
              <w:t>Experience in organising workshops and policy discussions.</w:t>
            </w:r>
          </w:p>
          <w:p w14:paraId="562DC602" w14:textId="77777777" w:rsidR="007768B8" w:rsidRPr="001E7770" w:rsidRDefault="007768B8" w:rsidP="00E81CB7">
            <w:pPr>
              <w:pStyle w:val="ListParagraph"/>
              <w:numPr>
                <w:ilvl w:val="0"/>
                <w:numId w:val="36"/>
              </w:numPr>
              <w:suppressAutoHyphens/>
              <w:contextualSpacing w:val="0"/>
              <w:rPr>
                <w:rFonts w:ascii="Lato" w:hAnsi="Lato" w:cs="Arial"/>
                <w:sz w:val="22"/>
                <w:szCs w:val="22"/>
              </w:rPr>
            </w:pPr>
            <w:r w:rsidRPr="001E7770">
              <w:rPr>
                <w:rFonts w:ascii="Lato" w:hAnsi="Lato" w:cs="Arial"/>
                <w:sz w:val="22"/>
                <w:szCs w:val="22"/>
              </w:rPr>
              <w:t>Proven experience of building personal networks, resulting in securing significant new opportunities for the organisation.</w:t>
            </w:r>
          </w:p>
          <w:p w14:paraId="35120D99" w14:textId="77777777" w:rsidR="007768B8" w:rsidRPr="001E7770" w:rsidRDefault="007768B8" w:rsidP="00E81CB7">
            <w:pPr>
              <w:numPr>
                <w:ilvl w:val="0"/>
                <w:numId w:val="36"/>
              </w:numPr>
              <w:jc w:val="both"/>
              <w:rPr>
                <w:rFonts w:ascii="Lato" w:hAnsi="Lato" w:cs="Gill Sans"/>
                <w:snapToGrid w:val="0"/>
                <w:sz w:val="22"/>
                <w:szCs w:val="22"/>
              </w:rPr>
            </w:pPr>
            <w:r w:rsidRPr="001E7770">
              <w:rPr>
                <w:rFonts w:ascii="Lato" w:hAnsi="Lato" w:cs="Arial"/>
                <w:sz w:val="22"/>
                <w:szCs w:val="22"/>
              </w:rPr>
              <w:t>Highly developed cultural awareness and ability to work collaboratively in an international environment with people from diverse backgrounds and cultures</w:t>
            </w:r>
          </w:p>
          <w:p w14:paraId="10A07C61" w14:textId="77777777" w:rsidR="007768B8" w:rsidRPr="001E7770" w:rsidRDefault="007768B8" w:rsidP="00E81CB7">
            <w:pPr>
              <w:pStyle w:val="ListParagraph"/>
              <w:numPr>
                <w:ilvl w:val="0"/>
                <w:numId w:val="36"/>
              </w:numPr>
              <w:suppressAutoHyphens/>
              <w:contextualSpacing w:val="0"/>
              <w:rPr>
                <w:rFonts w:ascii="Lato" w:hAnsi="Lato" w:cs="Arial"/>
                <w:sz w:val="22"/>
                <w:szCs w:val="22"/>
              </w:rPr>
            </w:pPr>
            <w:r w:rsidRPr="001E7770">
              <w:rPr>
                <w:rFonts w:ascii="Lato" w:hAnsi="Lato" w:cs="Arial"/>
                <w:sz w:val="22"/>
                <w:szCs w:val="22"/>
              </w:rPr>
              <w:t>Outstanding verbal &amp; written skills in English</w:t>
            </w:r>
          </w:p>
          <w:p w14:paraId="77D047E3" w14:textId="0FE3ABD8" w:rsidR="007768B8" w:rsidRPr="001E7770" w:rsidRDefault="00D163CE" w:rsidP="00E81CB7">
            <w:pPr>
              <w:pStyle w:val="ListParagraph"/>
              <w:numPr>
                <w:ilvl w:val="0"/>
                <w:numId w:val="36"/>
              </w:numPr>
              <w:suppressAutoHyphens/>
              <w:contextualSpacing w:val="0"/>
              <w:rPr>
                <w:rFonts w:ascii="Lato" w:hAnsi="Lato" w:cs="Arial"/>
                <w:sz w:val="22"/>
                <w:szCs w:val="22"/>
              </w:rPr>
            </w:pPr>
            <w:r w:rsidRPr="001E7770">
              <w:rPr>
                <w:rFonts w:ascii="Lato" w:hAnsi="Lato" w:cs="Arial"/>
                <w:sz w:val="22"/>
                <w:szCs w:val="22"/>
              </w:rPr>
              <w:t>Outstanding</w:t>
            </w:r>
            <w:r w:rsidR="007768B8" w:rsidRPr="001E7770">
              <w:rPr>
                <w:rFonts w:ascii="Lato" w:hAnsi="Lato" w:cs="Arial"/>
                <w:sz w:val="22"/>
                <w:szCs w:val="22"/>
              </w:rPr>
              <w:t xml:space="preserve"> interpersonal and communication skills </w:t>
            </w:r>
            <w:r w:rsidRPr="001E7770">
              <w:rPr>
                <w:rFonts w:ascii="Lato" w:hAnsi="Lato" w:cs="Arial"/>
                <w:sz w:val="22"/>
                <w:szCs w:val="22"/>
              </w:rPr>
              <w:t>and a proven ability to drive work forward across complex internal networks in a matrixed way, including influencing and</w:t>
            </w:r>
            <w:r w:rsidR="007768B8" w:rsidRPr="001E7770">
              <w:rPr>
                <w:rFonts w:ascii="Lato" w:hAnsi="Lato" w:cs="Arial"/>
                <w:sz w:val="22"/>
                <w:szCs w:val="22"/>
              </w:rPr>
              <w:t xml:space="preserve"> negotiatio</w:t>
            </w:r>
            <w:r w:rsidRPr="001E7770">
              <w:rPr>
                <w:rFonts w:ascii="Lato" w:hAnsi="Lato" w:cs="Arial"/>
                <w:sz w:val="22"/>
                <w:szCs w:val="22"/>
              </w:rPr>
              <w:t>n</w:t>
            </w:r>
          </w:p>
          <w:p w14:paraId="0C62C794" w14:textId="77777777" w:rsidR="007768B8" w:rsidRPr="001E7770" w:rsidRDefault="007768B8" w:rsidP="00E81CB7">
            <w:pPr>
              <w:numPr>
                <w:ilvl w:val="0"/>
                <w:numId w:val="36"/>
              </w:numPr>
              <w:jc w:val="both"/>
              <w:rPr>
                <w:rFonts w:ascii="Lato" w:hAnsi="Lato" w:cs="Gill Sans"/>
                <w:snapToGrid w:val="0"/>
                <w:sz w:val="22"/>
                <w:szCs w:val="22"/>
              </w:rPr>
            </w:pPr>
            <w:r w:rsidRPr="001E7770">
              <w:rPr>
                <w:rFonts w:ascii="Lato" w:hAnsi="Lato" w:cs="Gill Sans"/>
                <w:snapToGrid w:val="0"/>
                <w:sz w:val="22"/>
                <w:szCs w:val="22"/>
              </w:rPr>
              <w:t xml:space="preserve">The ability to manage and juggle a complex and varied workload, at times working </w:t>
            </w:r>
            <w:r w:rsidRPr="001E7770">
              <w:rPr>
                <w:rFonts w:ascii="Lato" w:hAnsi="Lato" w:cs="Gill Sans"/>
                <w:i/>
                <w:snapToGrid w:val="0"/>
                <w:sz w:val="22"/>
                <w:szCs w:val="22"/>
                <w:u w:val="single"/>
              </w:rPr>
              <w:t>independently</w:t>
            </w:r>
            <w:r w:rsidRPr="001E7770">
              <w:rPr>
                <w:rFonts w:ascii="Lato" w:hAnsi="Lato" w:cs="Gill Sans"/>
                <w:snapToGrid w:val="0"/>
                <w:sz w:val="22"/>
                <w:szCs w:val="22"/>
              </w:rPr>
              <w:t>, at others working to tight deadlines under time pressure.</w:t>
            </w:r>
          </w:p>
          <w:p w14:paraId="449E0CD1" w14:textId="77777777" w:rsidR="007768B8" w:rsidRPr="001E7770" w:rsidRDefault="007768B8" w:rsidP="00E81CB7">
            <w:pPr>
              <w:pStyle w:val="ListParagraph"/>
              <w:numPr>
                <w:ilvl w:val="0"/>
                <w:numId w:val="36"/>
              </w:numPr>
              <w:suppressAutoHyphens/>
              <w:contextualSpacing w:val="0"/>
              <w:rPr>
                <w:rFonts w:ascii="Lato" w:hAnsi="Lato" w:cs="Arial"/>
                <w:sz w:val="22"/>
                <w:szCs w:val="22"/>
              </w:rPr>
            </w:pPr>
            <w:r w:rsidRPr="001E7770">
              <w:rPr>
                <w:rFonts w:ascii="Lato" w:hAnsi="Lato" w:cs="Arial"/>
                <w:sz w:val="22"/>
                <w:szCs w:val="22"/>
              </w:rPr>
              <w:t>Commitment to Save the Children values</w:t>
            </w:r>
          </w:p>
          <w:p w14:paraId="7E5E75EE" w14:textId="77777777" w:rsidR="007768B8" w:rsidRPr="001E7770" w:rsidRDefault="007768B8" w:rsidP="007768B8">
            <w:pPr>
              <w:rPr>
                <w:rFonts w:ascii="Lato" w:hAnsi="Lato" w:cs="Arial"/>
                <w:b/>
                <w:sz w:val="22"/>
                <w:szCs w:val="22"/>
              </w:rPr>
            </w:pPr>
          </w:p>
          <w:p w14:paraId="361CEEDF" w14:textId="77777777" w:rsidR="00E81CB7" w:rsidRPr="001E7770" w:rsidRDefault="00E81CB7" w:rsidP="00E81CB7">
            <w:pPr>
              <w:rPr>
                <w:rFonts w:ascii="Lato" w:hAnsi="Lato" w:cs="Arial"/>
                <w:b/>
                <w:sz w:val="22"/>
                <w:szCs w:val="22"/>
              </w:rPr>
            </w:pPr>
            <w:r w:rsidRPr="001E7770">
              <w:rPr>
                <w:rFonts w:ascii="Lato" w:hAnsi="Lato" w:cs="Arial"/>
                <w:b/>
                <w:sz w:val="22"/>
                <w:szCs w:val="22"/>
              </w:rPr>
              <w:t>Desirable</w:t>
            </w:r>
          </w:p>
          <w:p w14:paraId="0F04B5AF" w14:textId="77777777" w:rsidR="00E81CB7" w:rsidRPr="001E7770" w:rsidRDefault="00E81CB7" w:rsidP="00E81CB7">
            <w:pPr>
              <w:pStyle w:val="ListParagraph"/>
              <w:numPr>
                <w:ilvl w:val="0"/>
                <w:numId w:val="36"/>
              </w:numPr>
              <w:suppressAutoHyphens/>
              <w:contextualSpacing w:val="0"/>
              <w:rPr>
                <w:rFonts w:ascii="Lato" w:hAnsi="Lato" w:cs="Arial"/>
                <w:sz w:val="22"/>
                <w:szCs w:val="22"/>
              </w:rPr>
            </w:pPr>
            <w:r w:rsidRPr="001E7770">
              <w:rPr>
                <w:rFonts w:ascii="Lato" w:hAnsi="Lato" w:cs="Arial"/>
                <w:sz w:val="22"/>
                <w:szCs w:val="22"/>
              </w:rPr>
              <w:t>Expertise in child focused – migration/displacement research</w:t>
            </w:r>
          </w:p>
          <w:p w14:paraId="42BAB7CA" w14:textId="0714ABFB" w:rsidR="00E81CB7" w:rsidRPr="001E7770" w:rsidRDefault="00E81CB7" w:rsidP="00E81CB7">
            <w:pPr>
              <w:pStyle w:val="ListParagraph"/>
              <w:numPr>
                <w:ilvl w:val="0"/>
                <w:numId w:val="36"/>
              </w:numPr>
              <w:suppressAutoHyphens/>
              <w:contextualSpacing w:val="0"/>
              <w:rPr>
                <w:rFonts w:ascii="Lato" w:hAnsi="Lato" w:cs="Arial"/>
                <w:sz w:val="22"/>
                <w:szCs w:val="22"/>
              </w:rPr>
            </w:pPr>
            <w:r w:rsidRPr="001E7770">
              <w:rPr>
                <w:rFonts w:ascii="Lato" w:hAnsi="Lato" w:cs="Arial"/>
                <w:sz w:val="22"/>
                <w:szCs w:val="22"/>
              </w:rPr>
              <w:t xml:space="preserve">Experience working for an international humanitarian </w:t>
            </w:r>
            <w:r w:rsidR="00C63E09" w:rsidRPr="001E7770">
              <w:rPr>
                <w:rFonts w:ascii="Lato" w:hAnsi="Lato" w:cs="Arial"/>
                <w:sz w:val="22"/>
                <w:szCs w:val="22"/>
              </w:rPr>
              <w:t xml:space="preserve">or development </w:t>
            </w:r>
            <w:r w:rsidRPr="001E7770">
              <w:rPr>
                <w:rFonts w:ascii="Lato" w:hAnsi="Lato" w:cs="Arial"/>
                <w:sz w:val="22"/>
                <w:szCs w:val="22"/>
              </w:rPr>
              <w:t>organisation, including developing-country experience</w:t>
            </w:r>
          </w:p>
          <w:p w14:paraId="295B93DE" w14:textId="77777777" w:rsidR="00E81CB7" w:rsidRPr="001E7770" w:rsidRDefault="00E81CB7" w:rsidP="00E81CB7">
            <w:pPr>
              <w:pStyle w:val="ListParagraph"/>
              <w:numPr>
                <w:ilvl w:val="0"/>
                <w:numId w:val="36"/>
              </w:numPr>
              <w:suppressAutoHyphens/>
              <w:contextualSpacing w:val="0"/>
              <w:rPr>
                <w:rFonts w:ascii="Lato" w:hAnsi="Lato" w:cs="Arial"/>
                <w:sz w:val="22"/>
                <w:szCs w:val="22"/>
              </w:rPr>
            </w:pPr>
            <w:r w:rsidRPr="001E7770">
              <w:rPr>
                <w:rFonts w:ascii="Lato" w:hAnsi="Lato" w:cs="Arial"/>
                <w:sz w:val="22"/>
                <w:szCs w:val="22"/>
              </w:rPr>
              <w:t>A strong international network within external research facilities/organisations</w:t>
            </w:r>
          </w:p>
          <w:p w14:paraId="39448437" w14:textId="77777777" w:rsidR="00E81CB7" w:rsidRPr="001E7770" w:rsidRDefault="00E81CB7" w:rsidP="00E81CB7">
            <w:pPr>
              <w:pStyle w:val="ListParagraph"/>
              <w:numPr>
                <w:ilvl w:val="0"/>
                <w:numId w:val="36"/>
              </w:numPr>
              <w:suppressAutoHyphens/>
              <w:contextualSpacing w:val="0"/>
              <w:rPr>
                <w:rFonts w:ascii="Lato" w:hAnsi="Lato" w:cs="Arial"/>
                <w:sz w:val="22"/>
                <w:szCs w:val="22"/>
              </w:rPr>
            </w:pPr>
            <w:r w:rsidRPr="001E7770">
              <w:rPr>
                <w:rFonts w:ascii="Lato" w:hAnsi="Lato" w:cs="Arial"/>
                <w:sz w:val="22"/>
                <w:szCs w:val="22"/>
              </w:rPr>
              <w:t>Proficiency in a language other than English</w:t>
            </w:r>
          </w:p>
          <w:p w14:paraId="7FB245F2" w14:textId="77777777" w:rsidR="00BB640B" w:rsidRPr="001E7770" w:rsidRDefault="00E81CB7" w:rsidP="00E81CB7">
            <w:pPr>
              <w:pStyle w:val="ListParagraph"/>
              <w:numPr>
                <w:ilvl w:val="0"/>
                <w:numId w:val="36"/>
              </w:numPr>
              <w:rPr>
                <w:rFonts w:ascii="Lato" w:hAnsi="Lato" w:cs="Arial"/>
                <w:b/>
                <w:sz w:val="22"/>
                <w:szCs w:val="22"/>
              </w:rPr>
            </w:pPr>
            <w:r w:rsidRPr="001E7770">
              <w:rPr>
                <w:rFonts w:ascii="Lato" w:hAnsi="Lato" w:cs="Arial"/>
                <w:sz w:val="22"/>
                <w:szCs w:val="22"/>
              </w:rPr>
              <w:t>Educated to P</w:t>
            </w:r>
            <w:r w:rsidR="00D163CE" w:rsidRPr="001E7770">
              <w:rPr>
                <w:rFonts w:ascii="Lato" w:hAnsi="Lato" w:cs="Arial"/>
                <w:sz w:val="22"/>
                <w:szCs w:val="22"/>
              </w:rPr>
              <w:t>hD level</w:t>
            </w:r>
            <w:r w:rsidRPr="001E7770">
              <w:rPr>
                <w:rFonts w:ascii="Lato" w:hAnsi="Lato" w:cs="Arial"/>
                <w:sz w:val="22"/>
                <w:szCs w:val="22"/>
              </w:rPr>
              <w:t>.</w:t>
            </w:r>
          </w:p>
          <w:p w14:paraId="68DB3C5F" w14:textId="77777777" w:rsidR="001E7770" w:rsidRPr="001E7770" w:rsidRDefault="001E7770" w:rsidP="001E7770">
            <w:pPr>
              <w:rPr>
                <w:rFonts w:ascii="Lato" w:hAnsi="Lato"/>
                <w:sz w:val="22"/>
                <w:szCs w:val="22"/>
              </w:rPr>
            </w:pPr>
          </w:p>
          <w:p w14:paraId="2036C717" w14:textId="1BC8290B" w:rsidR="001E7770" w:rsidRPr="001E7770" w:rsidRDefault="001E7770" w:rsidP="003C7784">
            <w:pPr>
              <w:rPr>
                <w:rFonts w:ascii="Lato" w:hAnsi="Lato" w:cs="Arial"/>
                <w:b/>
                <w:sz w:val="22"/>
                <w:szCs w:val="22"/>
              </w:rPr>
            </w:pPr>
            <w:bookmarkStart w:id="0" w:name="_GoBack"/>
            <w:bookmarkEnd w:id="0"/>
          </w:p>
        </w:tc>
      </w:tr>
      <w:tr w:rsidR="00CE502B" w:rsidRPr="001E7770" w14:paraId="60C93EFC" w14:textId="77777777" w:rsidTr="00EF1BB6">
        <w:trPr>
          <w:trHeight w:val="425"/>
        </w:trPr>
        <w:tc>
          <w:tcPr>
            <w:tcW w:w="9498" w:type="dxa"/>
            <w:gridSpan w:val="3"/>
          </w:tcPr>
          <w:p w14:paraId="0D8629C0" w14:textId="77777777" w:rsidR="00CE502B" w:rsidRPr="001E7770" w:rsidRDefault="00CE502B" w:rsidP="00EF1BB6">
            <w:pPr>
              <w:rPr>
                <w:rFonts w:ascii="Lato" w:hAnsi="Lato" w:cs="Arial"/>
                <w:b/>
                <w:sz w:val="22"/>
                <w:szCs w:val="22"/>
              </w:rPr>
            </w:pPr>
            <w:r w:rsidRPr="001E7770">
              <w:rPr>
                <w:rFonts w:ascii="Lato" w:hAnsi="Lato" w:cs="Arial"/>
                <w:b/>
                <w:sz w:val="22"/>
                <w:szCs w:val="22"/>
              </w:rPr>
              <w:t>Additional job responsibilities</w:t>
            </w:r>
          </w:p>
          <w:p w14:paraId="6EFC5156" w14:textId="77777777" w:rsidR="00480895" w:rsidRPr="001E7770" w:rsidRDefault="00F5619F" w:rsidP="00F5619F">
            <w:pPr>
              <w:tabs>
                <w:tab w:val="left" w:pos="1134"/>
              </w:tabs>
              <w:rPr>
                <w:rFonts w:ascii="Lato" w:hAnsi="Lato" w:cs="Arial"/>
                <w:sz w:val="22"/>
                <w:szCs w:val="22"/>
              </w:rPr>
            </w:pPr>
            <w:r w:rsidRPr="001E7770">
              <w:rPr>
                <w:rFonts w:ascii="Lato" w:hAnsi="Lato" w:cs="Arial"/>
                <w:sz w:val="22"/>
                <w:szCs w:val="22"/>
              </w:rPr>
              <w:t>The</w:t>
            </w:r>
            <w:r w:rsidR="00CE502B" w:rsidRPr="001E7770">
              <w:rPr>
                <w:rFonts w:ascii="Lato" w:hAnsi="Lato" w:cs="Arial"/>
                <w:sz w:val="22"/>
                <w:szCs w:val="22"/>
              </w:rPr>
              <w:t xml:space="preserve"> duties and responsibilities as set out above are not exhaustiv</w:t>
            </w:r>
            <w:r w:rsidR="00480895" w:rsidRPr="001E7770">
              <w:rPr>
                <w:rFonts w:ascii="Lato" w:hAnsi="Lato" w:cs="Arial"/>
                <w:sz w:val="22"/>
                <w:szCs w:val="22"/>
              </w:rPr>
              <w:t xml:space="preserve">e and the </w:t>
            </w:r>
            <w:r w:rsidRPr="001E7770">
              <w:rPr>
                <w:rFonts w:ascii="Lato" w:hAnsi="Lato" w:cs="Arial"/>
                <w:sz w:val="22"/>
                <w:szCs w:val="22"/>
              </w:rPr>
              <w:t>role</w:t>
            </w:r>
            <w:r w:rsidR="00CE502B" w:rsidRPr="001E7770">
              <w:rPr>
                <w:rFonts w:ascii="Lato" w:hAnsi="Lato" w:cs="Arial"/>
                <w:sz w:val="22"/>
                <w:szCs w:val="22"/>
              </w:rPr>
              <w:t xml:space="preserve"> holder may be required to carry out additional duties within reasonableness of their level of skills and experience.</w:t>
            </w:r>
          </w:p>
        </w:tc>
      </w:tr>
      <w:tr w:rsidR="00F069CA" w:rsidRPr="001E7770" w14:paraId="0302B25E" w14:textId="77777777" w:rsidTr="00920C0C">
        <w:tc>
          <w:tcPr>
            <w:tcW w:w="9498" w:type="dxa"/>
            <w:gridSpan w:val="3"/>
            <w:tcBorders>
              <w:top w:val="single" w:sz="8" w:space="0" w:color="000000"/>
            </w:tcBorders>
          </w:tcPr>
          <w:p w14:paraId="2382355F" w14:textId="77777777" w:rsidR="00F069CA" w:rsidRPr="001E7770" w:rsidRDefault="00F069CA" w:rsidP="002D4A35">
            <w:pPr>
              <w:rPr>
                <w:rFonts w:ascii="Lato" w:hAnsi="Lato" w:cs="Arial"/>
                <w:b/>
                <w:sz w:val="22"/>
                <w:szCs w:val="22"/>
              </w:rPr>
            </w:pPr>
            <w:r w:rsidRPr="001E7770">
              <w:rPr>
                <w:rFonts w:ascii="Lato" w:hAnsi="Lato" w:cs="Arial"/>
                <w:b/>
                <w:sz w:val="22"/>
                <w:szCs w:val="22"/>
              </w:rPr>
              <w:t xml:space="preserve">Equal Opportunities </w:t>
            </w:r>
          </w:p>
          <w:p w14:paraId="55463F99" w14:textId="77777777" w:rsidR="00F069CA" w:rsidRPr="001E7770" w:rsidRDefault="00F069CA" w:rsidP="00F5619F">
            <w:pPr>
              <w:rPr>
                <w:rFonts w:ascii="Lato" w:hAnsi="Lato" w:cs="Arial"/>
                <w:sz w:val="22"/>
                <w:szCs w:val="22"/>
              </w:rPr>
            </w:pPr>
            <w:r w:rsidRPr="001E7770">
              <w:rPr>
                <w:rFonts w:ascii="Lato" w:hAnsi="Lato" w:cs="Arial"/>
                <w:sz w:val="22"/>
                <w:szCs w:val="22"/>
              </w:rPr>
              <w:t xml:space="preserve">The </w:t>
            </w:r>
            <w:r w:rsidR="00F5619F" w:rsidRPr="001E7770">
              <w:rPr>
                <w:rFonts w:ascii="Lato" w:hAnsi="Lato" w:cs="Arial"/>
                <w:sz w:val="22"/>
                <w:szCs w:val="22"/>
              </w:rPr>
              <w:t>role</w:t>
            </w:r>
            <w:r w:rsidRPr="001E7770">
              <w:rPr>
                <w:rFonts w:ascii="Lato" w:hAnsi="Lato" w:cs="Arial"/>
                <w:sz w:val="22"/>
                <w:szCs w:val="22"/>
              </w:rPr>
              <w:t xml:space="preserve"> holder is required to carry out the duties in accordance with the SCI Equal Opportunities and Diversity policies and procedures.</w:t>
            </w:r>
          </w:p>
        </w:tc>
      </w:tr>
      <w:tr w:rsidR="00520EAC" w:rsidRPr="001E7770" w14:paraId="5EFC3C34" w14:textId="77777777" w:rsidTr="00543A17">
        <w:tc>
          <w:tcPr>
            <w:tcW w:w="9498" w:type="dxa"/>
            <w:gridSpan w:val="3"/>
          </w:tcPr>
          <w:p w14:paraId="19817533" w14:textId="77777777" w:rsidR="00520EAC" w:rsidRPr="001E7770" w:rsidRDefault="00520EAC" w:rsidP="00520EAC">
            <w:pPr>
              <w:rPr>
                <w:rFonts w:ascii="Lato" w:hAnsi="Lato"/>
                <w:b/>
                <w:color w:val="000000"/>
                <w:sz w:val="22"/>
                <w:szCs w:val="22"/>
              </w:rPr>
            </w:pPr>
            <w:r w:rsidRPr="001E7770">
              <w:rPr>
                <w:rFonts w:ascii="Lato" w:hAnsi="Lato"/>
                <w:b/>
                <w:color w:val="000000"/>
                <w:sz w:val="22"/>
                <w:szCs w:val="22"/>
              </w:rPr>
              <w:t>Child Safeguarding:</w:t>
            </w:r>
          </w:p>
          <w:p w14:paraId="1679F016" w14:textId="77777777" w:rsidR="00520EAC" w:rsidRPr="001E7770" w:rsidRDefault="00520EAC" w:rsidP="007D3755">
            <w:pPr>
              <w:rPr>
                <w:rFonts w:ascii="Lato" w:hAnsi="Lato"/>
                <w:sz w:val="22"/>
                <w:szCs w:val="22"/>
              </w:rPr>
            </w:pPr>
            <w:r w:rsidRPr="001E7770">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1E7770">
              <w:rPr>
                <w:rFonts w:ascii="Lato" w:hAnsi="Lato"/>
                <w:sz w:val="22"/>
                <w:szCs w:val="22"/>
              </w:rPr>
              <w:t>.</w:t>
            </w:r>
          </w:p>
        </w:tc>
      </w:tr>
      <w:tr w:rsidR="00EC46B9" w:rsidRPr="001E7770" w14:paraId="26C52B6B" w14:textId="77777777" w:rsidTr="00543A17">
        <w:tc>
          <w:tcPr>
            <w:tcW w:w="9498" w:type="dxa"/>
            <w:gridSpan w:val="3"/>
          </w:tcPr>
          <w:p w14:paraId="0D9E8A49" w14:textId="77777777" w:rsidR="00EC46B9" w:rsidRPr="001E7770" w:rsidRDefault="00EC46B9" w:rsidP="00EC46B9">
            <w:pPr>
              <w:rPr>
                <w:rFonts w:ascii="Lato" w:hAnsi="Lato"/>
                <w:b/>
                <w:sz w:val="22"/>
                <w:szCs w:val="22"/>
              </w:rPr>
            </w:pPr>
            <w:r w:rsidRPr="001E7770">
              <w:rPr>
                <w:rFonts w:ascii="Lato" w:hAnsi="Lato"/>
                <w:b/>
                <w:sz w:val="22"/>
                <w:szCs w:val="22"/>
              </w:rPr>
              <w:t>Safeguarding our Staff:</w:t>
            </w:r>
          </w:p>
          <w:p w14:paraId="162BBB82" w14:textId="77777777" w:rsidR="00EC46B9" w:rsidRPr="001E7770" w:rsidRDefault="00EC46B9" w:rsidP="00EC46B9">
            <w:pPr>
              <w:rPr>
                <w:rFonts w:ascii="Lato" w:hAnsi="Lato"/>
                <w:sz w:val="22"/>
                <w:szCs w:val="22"/>
              </w:rPr>
            </w:pPr>
            <w:r w:rsidRPr="001E7770">
              <w:rPr>
                <w:rFonts w:ascii="Lato" w:hAnsi="Lato"/>
                <w:sz w:val="22"/>
                <w:szCs w:val="22"/>
              </w:rPr>
              <w:t>The post holder is required to carry out the duties in accordance with the SCI anti-harassment policy</w:t>
            </w:r>
          </w:p>
        </w:tc>
      </w:tr>
      <w:tr w:rsidR="00F069CA" w:rsidRPr="001E7770" w14:paraId="5E24C538" w14:textId="77777777" w:rsidTr="00543A17">
        <w:tc>
          <w:tcPr>
            <w:tcW w:w="9498" w:type="dxa"/>
            <w:gridSpan w:val="3"/>
          </w:tcPr>
          <w:p w14:paraId="751F5C65" w14:textId="77777777" w:rsidR="00F069CA" w:rsidRPr="001E7770" w:rsidRDefault="00F069CA" w:rsidP="002D4A35">
            <w:pPr>
              <w:rPr>
                <w:rFonts w:ascii="Lato" w:hAnsi="Lato" w:cs="Arial"/>
                <w:b/>
                <w:sz w:val="22"/>
                <w:szCs w:val="22"/>
              </w:rPr>
            </w:pPr>
            <w:r w:rsidRPr="001E7770">
              <w:rPr>
                <w:rFonts w:ascii="Lato" w:hAnsi="Lato" w:cs="Arial"/>
                <w:b/>
                <w:sz w:val="22"/>
                <w:szCs w:val="22"/>
              </w:rPr>
              <w:t>Health and Safety</w:t>
            </w:r>
          </w:p>
          <w:p w14:paraId="4F287531" w14:textId="77777777" w:rsidR="00F069CA" w:rsidRPr="001E7770" w:rsidRDefault="00F5619F" w:rsidP="007770CA">
            <w:pPr>
              <w:rPr>
                <w:rFonts w:ascii="Lato" w:hAnsi="Lato" w:cs="Arial"/>
                <w:sz w:val="22"/>
                <w:szCs w:val="22"/>
              </w:rPr>
            </w:pPr>
            <w:r w:rsidRPr="001E7770">
              <w:rPr>
                <w:rFonts w:ascii="Lato" w:hAnsi="Lato" w:cs="Arial"/>
                <w:sz w:val="22"/>
                <w:szCs w:val="22"/>
              </w:rPr>
              <w:t>The role</w:t>
            </w:r>
            <w:r w:rsidR="00F069CA" w:rsidRPr="001E7770">
              <w:rPr>
                <w:rFonts w:ascii="Lato" w:hAnsi="Lato" w:cs="Arial"/>
                <w:sz w:val="22"/>
                <w:szCs w:val="22"/>
              </w:rPr>
              <w:t xml:space="preserve"> holder is required to carry out the duties in accordance with SCI Health and Safety policies and procedures.</w:t>
            </w:r>
          </w:p>
        </w:tc>
      </w:tr>
      <w:tr w:rsidR="00F069CA" w:rsidRPr="001E7770" w14:paraId="778E8B16" w14:textId="77777777" w:rsidTr="00543A17">
        <w:trPr>
          <w:trHeight w:val="425"/>
        </w:trPr>
        <w:tc>
          <w:tcPr>
            <w:tcW w:w="4678" w:type="dxa"/>
            <w:gridSpan w:val="2"/>
            <w:tcBorders>
              <w:bottom w:val="single" w:sz="4" w:space="0" w:color="auto"/>
            </w:tcBorders>
          </w:tcPr>
          <w:p w14:paraId="43AEEF2D" w14:textId="4BB3F70D" w:rsidR="00F069CA" w:rsidRPr="001E7770" w:rsidRDefault="00F069CA" w:rsidP="009376FF">
            <w:pPr>
              <w:tabs>
                <w:tab w:val="left" w:pos="1134"/>
              </w:tabs>
              <w:rPr>
                <w:rFonts w:ascii="Lato" w:hAnsi="Lato" w:cs="Arial"/>
                <w:sz w:val="22"/>
                <w:szCs w:val="22"/>
              </w:rPr>
            </w:pPr>
            <w:r w:rsidRPr="001E7770">
              <w:rPr>
                <w:rFonts w:ascii="Lato" w:hAnsi="Lato" w:cs="Arial"/>
                <w:b/>
                <w:sz w:val="22"/>
                <w:szCs w:val="22"/>
              </w:rPr>
              <w:t>JD written by</w:t>
            </w:r>
            <w:r w:rsidR="00183B33" w:rsidRPr="001E7770">
              <w:rPr>
                <w:rFonts w:ascii="Lato" w:hAnsi="Lato" w:cs="Arial"/>
                <w:b/>
                <w:sz w:val="22"/>
                <w:szCs w:val="22"/>
              </w:rPr>
              <w:t>:</w:t>
            </w:r>
            <w:r w:rsidR="00C839B0" w:rsidRPr="001E7770">
              <w:rPr>
                <w:rFonts w:ascii="Lato" w:hAnsi="Lato" w:cs="Arial"/>
                <w:b/>
                <w:sz w:val="22"/>
                <w:szCs w:val="22"/>
              </w:rPr>
              <w:t xml:space="preserve"> </w:t>
            </w:r>
            <w:r w:rsidR="00E81CB7" w:rsidRPr="001E7770">
              <w:rPr>
                <w:rFonts w:ascii="Lato" w:hAnsi="Lato" w:cs="Arial"/>
                <w:sz w:val="22"/>
                <w:szCs w:val="22"/>
              </w:rPr>
              <w:t>Steve Morgan</w:t>
            </w:r>
          </w:p>
        </w:tc>
        <w:tc>
          <w:tcPr>
            <w:tcW w:w="4820" w:type="dxa"/>
            <w:tcBorders>
              <w:bottom w:val="single" w:sz="4" w:space="0" w:color="auto"/>
            </w:tcBorders>
          </w:tcPr>
          <w:p w14:paraId="291A7887" w14:textId="1E965011" w:rsidR="00F069CA" w:rsidRPr="001E7770" w:rsidRDefault="00F069CA" w:rsidP="000E6B50">
            <w:pPr>
              <w:tabs>
                <w:tab w:val="left" w:pos="984"/>
              </w:tabs>
              <w:rPr>
                <w:rFonts w:ascii="Lato" w:hAnsi="Lato" w:cs="Arial"/>
                <w:sz w:val="22"/>
                <w:szCs w:val="22"/>
              </w:rPr>
            </w:pPr>
            <w:r w:rsidRPr="001E7770">
              <w:rPr>
                <w:rFonts w:ascii="Lato" w:hAnsi="Lato" w:cs="Arial"/>
                <w:b/>
                <w:sz w:val="22"/>
                <w:szCs w:val="22"/>
              </w:rPr>
              <w:t>Date</w:t>
            </w:r>
            <w:r w:rsidR="00CB20F1" w:rsidRPr="001E7770">
              <w:rPr>
                <w:rFonts w:ascii="Lato" w:hAnsi="Lato" w:cs="Arial"/>
                <w:b/>
                <w:sz w:val="22"/>
                <w:szCs w:val="22"/>
              </w:rPr>
              <w:t>:</w:t>
            </w:r>
            <w:r w:rsidR="00973779" w:rsidRPr="001E7770">
              <w:rPr>
                <w:rFonts w:ascii="Lato" w:hAnsi="Lato" w:cs="Arial"/>
                <w:b/>
                <w:sz w:val="22"/>
                <w:szCs w:val="22"/>
              </w:rPr>
              <w:t xml:space="preserve"> </w:t>
            </w:r>
            <w:r w:rsidR="00E81CB7" w:rsidRPr="001E7770">
              <w:rPr>
                <w:rFonts w:ascii="Lato" w:hAnsi="Lato" w:cs="Arial"/>
                <w:sz w:val="22"/>
                <w:szCs w:val="22"/>
              </w:rPr>
              <w:t>June 2020</w:t>
            </w:r>
          </w:p>
        </w:tc>
      </w:tr>
      <w:tr w:rsidR="00F069CA" w:rsidRPr="001E7770" w14:paraId="69DEC06F" w14:textId="77777777" w:rsidTr="00F069CA">
        <w:trPr>
          <w:trHeight w:val="425"/>
        </w:trPr>
        <w:tc>
          <w:tcPr>
            <w:tcW w:w="4678" w:type="dxa"/>
            <w:gridSpan w:val="2"/>
            <w:tcBorders>
              <w:bottom w:val="single" w:sz="4" w:space="0" w:color="auto"/>
            </w:tcBorders>
          </w:tcPr>
          <w:p w14:paraId="327AC61A" w14:textId="078A4E02" w:rsidR="00F069CA" w:rsidRPr="001E7770" w:rsidRDefault="00F069CA" w:rsidP="00E81CB7">
            <w:pPr>
              <w:tabs>
                <w:tab w:val="left" w:pos="1134"/>
              </w:tabs>
              <w:rPr>
                <w:rFonts w:ascii="Lato" w:hAnsi="Lato" w:cs="Arial"/>
                <w:sz w:val="22"/>
                <w:szCs w:val="22"/>
              </w:rPr>
            </w:pPr>
            <w:r w:rsidRPr="001E7770">
              <w:rPr>
                <w:rFonts w:ascii="Lato" w:hAnsi="Lato" w:cs="Arial"/>
                <w:b/>
                <w:sz w:val="22"/>
                <w:szCs w:val="22"/>
              </w:rPr>
              <w:t>JD agreed by:</w:t>
            </w:r>
            <w:r w:rsidR="00973779" w:rsidRPr="001E7770">
              <w:rPr>
                <w:rFonts w:ascii="Lato" w:hAnsi="Lato" w:cs="Arial"/>
                <w:b/>
                <w:sz w:val="22"/>
                <w:szCs w:val="22"/>
              </w:rPr>
              <w:t xml:space="preserve"> </w:t>
            </w:r>
          </w:p>
        </w:tc>
        <w:tc>
          <w:tcPr>
            <w:tcW w:w="4820" w:type="dxa"/>
          </w:tcPr>
          <w:p w14:paraId="2B0E97B5" w14:textId="3C315D67" w:rsidR="00F069CA" w:rsidRPr="001E7770" w:rsidRDefault="00F069CA" w:rsidP="00E81CB7">
            <w:pPr>
              <w:tabs>
                <w:tab w:val="left" w:pos="984"/>
              </w:tabs>
              <w:rPr>
                <w:rFonts w:ascii="Lato" w:hAnsi="Lato" w:cs="Arial"/>
                <w:sz w:val="22"/>
                <w:szCs w:val="22"/>
              </w:rPr>
            </w:pPr>
            <w:r w:rsidRPr="001E7770">
              <w:rPr>
                <w:rFonts w:ascii="Lato" w:hAnsi="Lato" w:cs="Arial"/>
                <w:b/>
                <w:sz w:val="22"/>
                <w:szCs w:val="22"/>
              </w:rPr>
              <w:t>Date:</w:t>
            </w:r>
            <w:r w:rsidR="00973779" w:rsidRPr="001E7770">
              <w:rPr>
                <w:rFonts w:ascii="Lato" w:hAnsi="Lato" w:cs="Arial"/>
                <w:b/>
                <w:sz w:val="22"/>
                <w:szCs w:val="22"/>
              </w:rPr>
              <w:t xml:space="preserve"> </w:t>
            </w:r>
          </w:p>
        </w:tc>
      </w:tr>
      <w:tr w:rsidR="00F069CA" w:rsidRPr="001E7770" w14:paraId="5FB5DC06" w14:textId="77777777" w:rsidTr="00F069CA">
        <w:trPr>
          <w:trHeight w:val="425"/>
        </w:trPr>
        <w:tc>
          <w:tcPr>
            <w:tcW w:w="4678" w:type="dxa"/>
            <w:gridSpan w:val="2"/>
          </w:tcPr>
          <w:p w14:paraId="21895FAE" w14:textId="312B866B" w:rsidR="00F069CA" w:rsidRPr="001E7770" w:rsidRDefault="00F5619F" w:rsidP="00E81CB7">
            <w:pPr>
              <w:tabs>
                <w:tab w:val="left" w:pos="1134"/>
              </w:tabs>
              <w:rPr>
                <w:rFonts w:ascii="Lato" w:hAnsi="Lato" w:cs="Arial"/>
                <w:b/>
                <w:sz w:val="22"/>
                <w:szCs w:val="22"/>
              </w:rPr>
            </w:pPr>
            <w:r w:rsidRPr="001E7770">
              <w:rPr>
                <w:rFonts w:ascii="Lato" w:hAnsi="Lato" w:cs="Arial"/>
                <w:b/>
                <w:sz w:val="22"/>
                <w:szCs w:val="22"/>
              </w:rPr>
              <w:t>U</w:t>
            </w:r>
            <w:r w:rsidR="00F069CA" w:rsidRPr="001E7770">
              <w:rPr>
                <w:rFonts w:ascii="Lato" w:hAnsi="Lato" w:cs="Arial"/>
                <w:b/>
                <w:sz w:val="22"/>
                <w:szCs w:val="22"/>
              </w:rPr>
              <w:t>pdated By:</w:t>
            </w:r>
            <w:r w:rsidR="001869A1" w:rsidRPr="001E7770">
              <w:rPr>
                <w:rFonts w:ascii="Lato" w:hAnsi="Lato" w:cs="Arial"/>
                <w:b/>
                <w:sz w:val="22"/>
                <w:szCs w:val="22"/>
              </w:rPr>
              <w:t xml:space="preserve"> </w:t>
            </w:r>
            <w:r w:rsidR="00E81CB7" w:rsidRPr="001E7770">
              <w:rPr>
                <w:rFonts w:ascii="Lato" w:hAnsi="Lato" w:cs="Arial"/>
                <w:sz w:val="22"/>
                <w:szCs w:val="22"/>
              </w:rPr>
              <w:t>Tory Clawson</w:t>
            </w:r>
          </w:p>
        </w:tc>
        <w:tc>
          <w:tcPr>
            <w:tcW w:w="4820" w:type="dxa"/>
            <w:tcBorders>
              <w:bottom w:val="single" w:sz="4" w:space="0" w:color="auto"/>
            </w:tcBorders>
          </w:tcPr>
          <w:p w14:paraId="2E286BA1" w14:textId="5A172605" w:rsidR="00F069CA" w:rsidRPr="001E7770" w:rsidRDefault="00F069CA" w:rsidP="00E81CB7">
            <w:pPr>
              <w:tabs>
                <w:tab w:val="left" w:pos="984"/>
              </w:tabs>
              <w:rPr>
                <w:rFonts w:ascii="Lato" w:hAnsi="Lato" w:cs="Arial"/>
                <w:b/>
                <w:sz w:val="22"/>
                <w:szCs w:val="22"/>
              </w:rPr>
            </w:pPr>
            <w:r w:rsidRPr="001E7770">
              <w:rPr>
                <w:rFonts w:ascii="Lato" w:hAnsi="Lato" w:cs="Arial"/>
                <w:b/>
                <w:sz w:val="22"/>
                <w:szCs w:val="22"/>
              </w:rPr>
              <w:t>Date</w:t>
            </w:r>
            <w:r w:rsidR="00CB20F1" w:rsidRPr="001E7770">
              <w:rPr>
                <w:rFonts w:ascii="Lato" w:hAnsi="Lato" w:cs="Arial"/>
                <w:b/>
                <w:sz w:val="22"/>
                <w:szCs w:val="22"/>
              </w:rPr>
              <w:t>:</w:t>
            </w:r>
            <w:r w:rsidR="001869A1" w:rsidRPr="001E7770">
              <w:rPr>
                <w:rFonts w:ascii="Lato" w:hAnsi="Lato" w:cs="Arial"/>
                <w:b/>
                <w:sz w:val="22"/>
                <w:szCs w:val="22"/>
              </w:rPr>
              <w:t xml:space="preserve"> </w:t>
            </w:r>
            <w:r w:rsidR="00E81CB7" w:rsidRPr="001E7770">
              <w:rPr>
                <w:rFonts w:ascii="Lato" w:hAnsi="Lato" w:cs="Arial"/>
                <w:sz w:val="22"/>
                <w:szCs w:val="22"/>
              </w:rPr>
              <w:t>May 2023</w:t>
            </w:r>
          </w:p>
        </w:tc>
      </w:tr>
      <w:tr w:rsidR="00F069CA" w:rsidRPr="001E7770" w14:paraId="4D7B618A" w14:textId="77777777" w:rsidTr="00543A17">
        <w:trPr>
          <w:trHeight w:val="425"/>
        </w:trPr>
        <w:tc>
          <w:tcPr>
            <w:tcW w:w="4678" w:type="dxa"/>
            <w:gridSpan w:val="2"/>
            <w:tcBorders>
              <w:bottom w:val="single" w:sz="4" w:space="0" w:color="auto"/>
            </w:tcBorders>
          </w:tcPr>
          <w:p w14:paraId="5EC6B888" w14:textId="77777777" w:rsidR="00F069CA" w:rsidRPr="001E7770" w:rsidRDefault="00F069CA" w:rsidP="009376FF">
            <w:pPr>
              <w:tabs>
                <w:tab w:val="left" w:pos="1134"/>
              </w:tabs>
              <w:rPr>
                <w:rFonts w:ascii="Lato" w:hAnsi="Lato" w:cs="Arial"/>
                <w:b/>
                <w:sz w:val="22"/>
                <w:szCs w:val="22"/>
              </w:rPr>
            </w:pPr>
            <w:r w:rsidRPr="001E7770">
              <w:rPr>
                <w:rFonts w:ascii="Lato" w:hAnsi="Lato" w:cs="Arial"/>
                <w:b/>
                <w:sz w:val="22"/>
                <w:szCs w:val="22"/>
              </w:rPr>
              <w:t>Evaluated</w:t>
            </w:r>
            <w:r w:rsidR="00183B33" w:rsidRPr="001E7770">
              <w:rPr>
                <w:rFonts w:ascii="Lato" w:hAnsi="Lato" w:cs="Arial"/>
                <w:b/>
                <w:sz w:val="22"/>
                <w:szCs w:val="22"/>
              </w:rPr>
              <w:t>:</w:t>
            </w:r>
          </w:p>
        </w:tc>
        <w:tc>
          <w:tcPr>
            <w:tcW w:w="4820" w:type="dxa"/>
            <w:tcBorders>
              <w:bottom w:val="single" w:sz="4" w:space="0" w:color="auto"/>
            </w:tcBorders>
          </w:tcPr>
          <w:p w14:paraId="08A217E5" w14:textId="77777777" w:rsidR="00F069CA" w:rsidRPr="001E7770" w:rsidRDefault="00F069CA" w:rsidP="009376FF">
            <w:pPr>
              <w:tabs>
                <w:tab w:val="left" w:pos="984"/>
              </w:tabs>
              <w:rPr>
                <w:rFonts w:ascii="Lato" w:hAnsi="Lato" w:cs="Arial"/>
                <w:b/>
                <w:sz w:val="22"/>
                <w:szCs w:val="22"/>
              </w:rPr>
            </w:pPr>
            <w:r w:rsidRPr="001E7770">
              <w:rPr>
                <w:rFonts w:ascii="Lato" w:hAnsi="Lato" w:cs="Arial"/>
                <w:b/>
                <w:sz w:val="22"/>
                <w:szCs w:val="22"/>
              </w:rPr>
              <w:t>Date</w:t>
            </w:r>
            <w:r w:rsidR="00CB20F1" w:rsidRPr="001E7770">
              <w:rPr>
                <w:rFonts w:ascii="Lato" w:hAnsi="Lato" w:cs="Arial"/>
                <w:b/>
                <w:sz w:val="22"/>
                <w:szCs w:val="22"/>
              </w:rPr>
              <w:t>:</w:t>
            </w:r>
          </w:p>
        </w:tc>
      </w:tr>
    </w:tbl>
    <w:p w14:paraId="1159D190" w14:textId="77777777" w:rsidR="00B83E89" w:rsidRPr="001E7770" w:rsidRDefault="00B83E89" w:rsidP="00DF31B1">
      <w:pPr>
        <w:rPr>
          <w:rFonts w:ascii="Lato" w:hAnsi="Lato" w:cs="Arial"/>
          <w:sz w:val="22"/>
          <w:szCs w:val="22"/>
        </w:rPr>
      </w:pPr>
    </w:p>
    <w:sectPr w:rsidR="00B83E89" w:rsidRPr="001E7770">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F67D3" w14:textId="77777777" w:rsidR="00523B40" w:rsidRDefault="00523B40">
      <w:r>
        <w:separator/>
      </w:r>
    </w:p>
  </w:endnote>
  <w:endnote w:type="continuationSeparator" w:id="0">
    <w:p w14:paraId="557E0939" w14:textId="77777777" w:rsidR="00523B40" w:rsidRDefault="0052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Gill Sans">
    <w:altName w:val="Calibri"/>
    <w:charset w:val="00"/>
    <w:family w:val="auto"/>
    <w:pitch w:val="variable"/>
    <w:sig w:usb0="80000267" w:usb1="00000000" w:usb2="00000000" w:usb3="00000000" w:csb0="000001F7"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81738" w14:textId="77777777" w:rsidR="00523B40" w:rsidRDefault="00523B40">
      <w:r>
        <w:separator/>
      </w:r>
    </w:p>
  </w:footnote>
  <w:footnote w:type="continuationSeparator" w:id="0">
    <w:p w14:paraId="5E00A385" w14:textId="77777777" w:rsidR="00523B40" w:rsidRDefault="0052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F263" w14:textId="77777777" w:rsidR="00B30B73" w:rsidRPr="002C6155" w:rsidRDefault="00B30B73" w:rsidP="00B30B73">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42AD804B" wp14:editId="151FA0FB">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DDCABB" w14:textId="77777777" w:rsidR="00B30B73" w:rsidRPr="002C6155" w:rsidRDefault="00B30B73" w:rsidP="00B30B73">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7BB7510E" w14:textId="77777777" w:rsidR="00B30B73" w:rsidRPr="00770638" w:rsidRDefault="00B30B73" w:rsidP="00B30B73">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D905FC"/>
    <w:multiLevelType w:val="hybridMultilevel"/>
    <w:tmpl w:val="86F29C62"/>
    <w:lvl w:ilvl="0" w:tplc="DB2A627A">
      <w:numFmt w:val="bullet"/>
      <w:lvlText w:val="-"/>
      <w:lvlJc w:val="left"/>
      <w:pPr>
        <w:ind w:left="720" w:hanging="360"/>
      </w:pPr>
      <w:rPr>
        <w:rFonts w:ascii="Gill Sans MT" w:eastAsia="Times New Roman" w:hAnsi="Gill Sans MT"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E477DF2"/>
    <w:multiLevelType w:val="hybridMultilevel"/>
    <w:tmpl w:val="EA7C2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8C6B95"/>
    <w:multiLevelType w:val="hybridMultilevel"/>
    <w:tmpl w:val="567ADB8A"/>
    <w:lvl w:ilvl="0" w:tplc="DB2A627A">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954EA4"/>
    <w:multiLevelType w:val="hybridMultilevel"/>
    <w:tmpl w:val="35E05EEC"/>
    <w:lvl w:ilvl="0" w:tplc="0809000F">
      <w:start w:val="1"/>
      <w:numFmt w:val="decimal"/>
      <w:lvlText w:val="%1."/>
      <w:lvlJc w:val="left"/>
      <w:pPr>
        <w:ind w:left="360" w:hanging="360"/>
      </w:pPr>
      <w:rPr>
        <w:rFonts w:hint="default"/>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0667DB"/>
    <w:multiLevelType w:val="hybridMultilevel"/>
    <w:tmpl w:val="0A8C1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23E00675"/>
    <w:multiLevelType w:val="hybridMultilevel"/>
    <w:tmpl w:val="B9A6A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2F5B6651"/>
    <w:multiLevelType w:val="hybridMultilevel"/>
    <w:tmpl w:val="EE165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C61723"/>
    <w:multiLevelType w:val="hybridMultilevel"/>
    <w:tmpl w:val="8B94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060A5"/>
    <w:multiLevelType w:val="hybridMultilevel"/>
    <w:tmpl w:val="0D4C9D0A"/>
    <w:lvl w:ilvl="0" w:tplc="DA0A583A">
      <w:start w:val="1"/>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CC52F7"/>
    <w:multiLevelType w:val="hybridMultilevel"/>
    <w:tmpl w:val="199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BC0AF4"/>
    <w:multiLevelType w:val="hybridMultilevel"/>
    <w:tmpl w:val="FCBA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DB31E3"/>
    <w:multiLevelType w:val="hybridMultilevel"/>
    <w:tmpl w:val="1734944E"/>
    <w:lvl w:ilvl="0" w:tplc="A4D03A1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390C6E"/>
    <w:multiLevelType w:val="hybridMultilevel"/>
    <w:tmpl w:val="1B7C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2"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671614E8"/>
    <w:multiLevelType w:val="hybridMultilevel"/>
    <w:tmpl w:val="5A62F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8" w15:restartNumberingAfterBreak="0">
    <w:nsid w:val="7F5231FB"/>
    <w:multiLevelType w:val="hybridMultilevel"/>
    <w:tmpl w:val="D682D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7"/>
  </w:num>
  <w:num w:numId="3">
    <w:abstractNumId w:val="31"/>
  </w:num>
  <w:num w:numId="4">
    <w:abstractNumId w:val="0"/>
  </w:num>
  <w:num w:numId="5">
    <w:abstractNumId w:val="34"/>
  </w:num>
  <w:num w:numId="6">
    <w:abstractNumId w:val="13"/>
  </w:num>
  <w:num w:numId="7">
    <w:abstractNumId w:val="33"/>
  </w:num>
  <w:num w:numId="8">
    <w:abstractNumId w:val="14"/>
  </w:num>
  <w:num w:numId="9">
    <w:abstractNumId w:val="6"/>
  </w:num>
  <w:num w:numId="10">
    <w:abstractNumId w:val="21"/>
  </w:num>
  <w:num w:numId="11">
    <w:abstractNumId w:val="43"/>
  </w:num>
  <w:num w:numId="12">
    <w:abstractNumId w:val="19"/>
  </w:num>
  <w:num w:numId="13">
    <w:abstractNumId w:val="46"/>
  </w:num>
  <w:num w:numId="14">
    <w:abstractNumId w:val="27"/>
  </w:num>
  <w:num w:numId="15">
    <w:abstractNumId w:val="36"/>
  </w:num>
  <w:num w:numId="16">
    <w:abstractNumId w:val="29"/>
  </w:num>
  <w:num w:numId="17">
    <w:abstractNumId w:val="8"/>
  </w:num>
  <w:num w:numId="18">
    <w:abstractNumId w:val="44"/>
  </w:num>
  <w:num w:numId="19">
    <w:abstractNumId w:val="11"/>
  </w:num>
  <w:num w:numId="20">
    <w:abstractNumId w:val="5"/>
  </w:num>
  <w:num w:numId="21">
    <w:abstractNumId w:val="42"/>
  </w:num>
  <w:num w:numId="22">
    <w:abstractNumId w:val="40"/>
  </w:num>
  <w:num w:numId="23">
    <w:abstractNumId w:val="37"/>
  </w:num>
  <w:num w:numId="24">
    <w:abstractNumId w:val="47"/>
  </w:num>
  <w:num w:numId="25">
    <w:abstractNumId w:val="41"/>
  </w:num>
  <w:num w:numId="26">
    <w:abstractNumId w:val="16"/>
  </w:num>
  <w:num w:numId="27">
    <w:abstractNumId w:val="38"/>
  </w:num>
  <w:num w:numId="28">
    <w:abstractNumId w:val="10"/>
  </w:num>
  <w:num w:numId="29">
    <w:abstractNumId w:val="1"/>
  </w:num>
  <w:num w:numId="30">
    <w:abstractNumId w:val="2"/>
  </w:num>
  <w:num w:numId="31">
    <w:abstractNumId w:val="3"/>
  </w:num>
  <w:num w:numId="32">
    <w:abstractNumId w:val="4"/>
  </w:num>
  <w:num w:numId="33">
    <w:abstractNumId w:val="35"/>
  </w:num>
  <w:num w:numId="34">
    <w:abstractNumId w:val="15"/>
  </w:num>
  <w:num w:numId="35">
    <w:abstractNumId w:val="23"/>
  </w:num>
  <w:num w:numId="36">
    <w:abstractNumId w:val="24"/>
  </w:num>
  <w:num w:numId="37">
    <w:abstractNumId w:val="18"/>
  </w:num>
  <w:num w:numId="38">
    <w:abstractNumId w:val="12"/>
  </w:num>
  <w:num w:numId="39">
    <w:abstractNumId w:val="20"/>
  </w:num>
  <w:num w:numId="40">
    <w:abstractNumId w:val="9"/>
  </w:num>
  <w:num w:numId="41">
    <w:abstractNumId w:val="48"/>
  </w:num>
  <w:num w:numId="42">
    <w:abstractNumId w:val="7"/>
  </w:num>
  <w:num w:numId="43">
    <w:abstractNumId w:val="39"/>
  </w:num>
  <w:num w:numId="44">
    <w:abstractNumId w:val="26"/>
  </w:num>
  <w:num w:numId="45">
    <w:abstractNumId w:val="25"/>
  </w:num>
  <w:num w:numId="46">
    <w:abstractNumId w:val="22"/>
  </w:num>
  <w:num w:numId="47">
    <w:abstractNumId w:val="28"/>
  </w:num>
  <w:num w:numId="48">
    <w:abstractNumId w:val="45"/>
  </w:num>
  <w:num w:numId="49">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14DE6"/>
    <w:rsid w:val="000439E4"/>
    <w:rsid w:val="00052CD0"/>
    <w:rsid w:val="00091A58"/>
    <w:rsid w:val="00092DD0"/>
    <w:rsid w:val="000A0163"/>
    <w:rsid w:val="000B0F35"/>
    <w:rsid w:val="000B2430"/>
    <w:rsid w:val="000C172F"/>
    <w:rsid w:val="000D7FB5"/>
    <w:rsid w:val="000E09C6"/>
    <w:rsid w:val="000E6B50"/>
    <w:rsid w:val="001036BB"/>
    <w:rsid w:val="0015099B"/>
    <w:rsid w:val="0015532E"/>
    <w:rsid w:val="00174203"/>
    <w:rsid w:val="0017754D"/>
    <w:rsid w:val="00183B33"/>
    <w:rsid w:val="001869A1"/>
    <w:rsid w:val="00197A5F"/>
    <w:rsid w:val="001B2A90"/>
    <w:rsid w:val="001B461D"/>
    <w:rsid w:val="001C7303"/>
    <w:rsid w:val="001D1F88"/>
    <w:rsid w:val="001E3518"/>
    <w:rsid w:val="001E7770"/>
    <w:rsid w:val="002065ED"/>
    <w:rsid w:val="00225770"/>
    <w:rsid w:val="00225B1B"/>
    <w:rsid w:val="00235B0A"/>
    <w:rsid w:val="00237C49"/>
    <w:rsid w:val="00240B3B"/>
    <w:rsid w:val="00255049"/>
    <w:rsid w:val="00267F7F"/>
    <w:rsid w:val="00287B36"/>
    <w:rsid w:val="00290500"/>
    <w:rsid w:val="002916E8"/>
    <w:rsid w:val="00297B36"/>
    <w:rsid w:val="00297EEF"/>
    <w:rsid w:val="002B21C3"/>
    <w:rsid w:val="002D4A35"/>
    <w:rsid w:val="002E170D"/>
    <w:rsid w:val="002E34C0"/>
    <w:rsid w:val="00324580"/>
    <w:rsid w:val="00341E13"/>
    <w:rsid w:val="003804B7"/>
    <w:rsid w:val="00382DCB"/>
    <w:rsid w:val="003A3D51"/>
    <w:rsid w:val="003B081D"/>
    <w:rsid w:val="003B2EB5"/>
    <w:rsid w:val="003C7062"/>
    <w:rsid w:val="003C7784"/>
    <w:rsid w:val="00407466"/>
    <w:rsid w:val="00416FB8"/>
    <w:rsid w:val="00434D92"/>
    <w:rsid w:val="00450563"/>
    <w:rsid w:val="00456024"/>
    <w:rsid w:val="00456C06"/>
    <w:rsid w:val="00457479"/>
    <w:rsid w:val="004641E6"/>
    <w:rsid w:val="004757CF"/>
    <w:rsid w:val="00475BB0"/>
    <w:rsid w:val="00480426"/>
    <w:rsid w:val="00480895"/>
    <w:rsid w:val="00482382"/>
    <w:rsid w:val="00483CC9"/>
    <w:rsid w:val="004852D8"/>
    <w:rsid w:val="00493703"/>
    <w:rsid w:val="004B2994"/>
    <w:rsid w:val="004B31BF"/>
    <w:rsid w:val="004C2411"/>
    <w:rsid w:val="004C3FFF"/>
    <w:rsid w:val="004C44EA"/>
    <w:rsid w:val="004C4B39"/>
    <w:rsid w:val="004D7DFB"/>
    <w:rsid w:val="004E2B71"/>
    <w:rsid w:val="00502CDE"/>
    <w:rsid w:val="005079D0"/>
    <w:rsid w:val="00514D77"/>
    <w:rsid w:val="00520EAC"/>
    <w:rsid w:val="00523B40"/>
    <w:rsid w:val="005358D9"/>
    <w:rsid w:val="00543A17"/>
    <w:rsid w:val="00546890"/>
    <w:rsid w:val="00553DE4"/>
    <w:rsid w:val="00556B70"/>
    <w:rsid w:val="005602C8"/>
    <w:rsid w:val="005610DC"/>
    <w:rsid w:val="00586599"/>
    <w:rsid w:val="005A2C93"/>
    <w:rsid w:val="005A49CF"/>
    <w:rsid w:val="005A5733"/>
    <w:rsid w:val="005B727B"/>
    <w:rsid w:val="005D08E0"/>
    <w:rsid w:val="005E11ED"/>
    <w:rsid w:val="005F061A"/>
    <w:rsid w:val="005F161F"/>
    <w:rsid w:val="005F3FCB"/>
    <w:rsid w:val="00601D69"/>
    <w:rsid w:val="006171BF"/>
    <w:rsid w:val="006224AD"/>
    <w:rsid w:val="00624CD4"/>
    <w:rsid w:val="00634D20"/>
    <w:rsid w:val="00640C69"/>
    <w:rsid w:val="00647D3A"/>
    <w:rsid w:val="00651EF7"/>
    <w:rsid w:val="00652A42"/>
    <w:rsid w:val="00655906"/>
    <w:rsid w:val="006726C4"/>
    <w:rsid w:val="0069034A"/>
    <w:rsid w:val="006934BA"/>
    <w:rsid w:val="006A391E"/>
    <w:rsid w:val="006B567C"/>
    <w:rsid w:val="006D2E75"/>
    <w:rsid w:val="006D3CEE"/>
    <w:rsid w:val="006D595D"/>
    <w:rsid w:val="006D7BC5"/>
    <w:rsid w:val="006F46C2"/>
    <w:rsid w:val="0072183D"/>
    <w:rsid w:val="007261F5"/>
    <w:rsid w:val="00743D76"/>
    <w:rsid w:val="00756550"/>
    <w:rsid w:val="00762004"/>
    <w:rsid w:val="00770638"/>
    <w:rsid w:val="007768B8"/>
    <w:rsid w:val="007770CA"/>
    <w:rsid w:val="007830B1"/>
    <w:rsid w:val="007B47F6"/>
    <w:rsid w:val="007D26DC"/>
    <w:rsid w:val="007D3755"/>
    <w:rsid w:val="007D403C"/>
    <w:rsid w:val="007E4447"/>
    <w:rsid w:val="007F0E5A"/>
    <w:rsid w:val="007F13A8"/>
    <w:rsid w:val="007F3ECE"/>
    <w:rsid w:val="007F729D"/>
    <w:rsid w:val="00805BE2"/>
    <w:rsid w:val="00814B6E"/>
    <w:rsid w:val="008178C0"/>
    <w:rsid w:val="00822219"/>
    <w:rsid w:val="008264D8"/>
    <w:rsid w:val="00850C04"/>
    <w:rsid w:val="0088006A"/>
    <w:rsid w:val="008A071A"/>
    <w:rsid w:val="008C5A62"/>
    <w:rsid w:val="0090541F"/>
    <w:rsid w:val="009123B8"/>
    <w:rsid w:val="00920C0C"/>
    <w:rsid w:val="00920E86"/>
    <w:rsid w:val="00920FDB"/>
    <w:rsid w:val="00921058"/>
    <w:rsid w:val="00927BE8"/>
    <w:rsid w:val="00933F7C"/>
    <w:rsid w:val="009356CE"/>
    <w:rsid w:val="009376FF"/>
    <w:rsid w:val="009547DB"/>
    <w:rsid w:val="00973779"/>
    <w:rsid w:val="00984B86"/>
    <w:rsid w:val="009C17CE"/>
    <w:rsid w:val="009D22D1"/>
    <w:rsid w:val="009D2BAF"/>
    <w:rsid w:val="009E3F2E"/>
    <w:rsid w:val="00A15D32"/>
    <w:rsid w:val="00A36682"/>
    <w:rsid w:val="00A449FC"/>
    <w:rsid w:val="00A50785"/>
    <w:rsid w:val="00A56833"/>
    <w:rsid w:val="00A62515"/>
    <w:rsid w:val="00A64FEC"/>
    <w:rsid w:val="00A6746E"/>
    <w:rsid w:val="00A9158C"/>
    <w:rsid w:val="00AA77CC"/>
    <w:rsid w:val="00AB2CE5"/>
    <w:rsid w:val="00AC7F69"/>
    <w:rsid w:val="00AD1C48"/>
    <w:rsid w:val="00AD38C8"/>
    <w:rsid w:val="00AE3EDF"/>
    <w:rsid w:val="00B04818"/>
    <w:rsid w:val="00B109CA"/>
    <w:rsid w:val="00B14F8E"/>
    <w:rsid w:val="00B21B76"/>
    <w:rsid w:val="00B25B0C"/>
    <w:rsid w:val="00B30B73"/>
    <w:rsid w:val="00B5365E"/>
    <w:rsid w:val="00B66A1A"/>
    <w:rsid w:val="00B830C1"/>
    <w:rsid w:val="00B83E89"/>
    <w:rsid w:val="00B84E72"/>
    <w:rsid w:val="00B85F11"/>
    <w:rsid w:val="00B87A0B"/>
    <w:rsid w:val="00B9157F"/>
    <w:rsid w:val="00BA2A12"/>
    <w:rsid w:val="00BB5B60"/>
    <w:rsid w:val="00BB640B"/>
    <w:rsid w:val="00BC471B"/>
    <w:rsid w:val="00BD5005"/>
    <w:rsid w:val="00BE556E"/>
    <w:rsid w:val="00C13528"/>
    <w:rsid w:val="00C15D29"/>
    <w:rsid w:val="00C21E23"/>
    <w:rsid w:val="00C34EA2"/>
    <w:rsid w:val="00C50C87"/>
    <w:rsid w:val="00C61C6F"/>
    <w:rsid w:val="00C6257E"/>
    <w:rsid w:val="00C63E09"/>
    <w:rsid w:val="00C71F41"/>
    <w:rsid w:val="00C82E63"/>
    <w:rsid w:val="00C839B0"/>
    <w:rsid w:val="00C8742F"/>
    <w:rsid w:val="00C95100"/>
    <w:rsid w:val="00C978E6"/>
    <w:rsid w:val="00CA3D46"/>
    <w:rsid w:val="00CB20F1"/>
    <w:rsid w:val="00CE502B"/>
    <w:rsid w:val="00D03EEF"/>
    <w:rsid w:val="00D051B0"/>
    <w:rsid w:val="00D163CE"/>
    <w:rsid w:val="00D24E39"/>
    <w:rsid w:val="00D26C4F"/>
    <w:rsid w:val="00D329A6"/>
    <w:rsid w:val="00D33A59"/>
    <w:rsid w:val="00D42548"/>
    <w:rsid w:val="00D43470"/>
    <w:rsid w:val="00D5085F"/>
    <w:rsid w:val="00D520E4"/>
    <w:rsid w:val="00D64C59"/>
    <w:rsid w:val="00DB49BD"/>
    <w:rsid w:val="00DD4EA9"/>
    <w:rsid w:val="00DD6CD6"/>
    <w:rsid w:val="00DF31B1"/>
    <w:rsid w:val="00E03B54"/>
    <w:rsid w:val="00E14DF1"/>
    <w:rsid w:val="00E2250C"/>
    <w:rsid w:val="00E53475"/>
    <w:rsid w:val="00E6797E"/>
    <w:rsid w:val="00E722A3"/>
    <w:rsid w:val="00E759EF"/>
    <w:rsid w:val="00E760A1"/>
    <w:rsid w:val="00E77359"/>
    <w:rsid w:val="00E81CB7"/>
    <w:rsid w:val="00E83956"/>
    <w:rsid w:val="00EA19E3"/>
    <w:rsid w:val="00EA3B0A"/>
    <w:rsid w:val="00EA44F5"/>
    <w:rsid w:val="00EB1BA4"/>
    <w:rsid w:val="00EC1B3B"/>
    <w:rsid w:val="00EC1C0D"/>
    <w:rsid w:val="00EC46B9"/>
    <w:rsid w:val="00EC6FF9"/>
    <w:rsid w:val="00ED102A"/>
    <w:rsid w:val="00EE2FD6"/>
    <w:rsid w:val="00EE4321"/>
    <w:rsid w:val="00EF0236"/>
    <w:rsid w:val="00EF1BB6"/>
    <w:rsid w:val="00EF20E6"/>
    <w:rsid w:val="00EF33BF"/>
    <w:rsid w:val="00F0134C"/>
    <w:rsid w:val="00F02B5B"/>
    <w:rsid w:val="00F069CA"/>
    <w:rsid w:val="00F070D3"/>
    <w:rsid w:val="00F07843"/>
    <w:rsid w:val="00F17D35"/>
    <w:rsid w:val="00F22A20"/>
    <w:rsid w:val="00F44AC7"/>
    <w:rsid w:val="00F45E73"/>
    <w:rsid w:val="00F523B3"/>
    <w:rsid w:val="00F55B51"/>
    <w:rsid w:val="00F5619F"/>
    <w:rsid w:val="00F6171B"/>
    <w:rsid w:val="00F62A3B"/>
    <w:rsid w:val="00F633A2"/>
    <w:rsid w:val="00F65B4B"/>
    <w:rsid w:val="00F706C7"/>
    <w:rsid w:val="00F73DCC"/>
    <w:rsid w:val="00F810FA"/>
    <w:rsid w:val="00F9086D"/>
    <w:rsid w:val="00FC679E"/>
    <w:rsid w:val="00FC67B6"/>
    <w:rsid w:val="00FE78CA"/>
    <w:rsid w:val="00FF0711"/>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DBDCA7"/>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6726C4"/>
    <w:pPr>
      <w:ind w:left="720"/>
      <w:contextualSpacing/>
    </w:pPr>
  </w:style>
  <w:style w:type="paragraph" w:customStyle="1" w:styleId="Bullet">
    <w:name w:val="Bullet"/>
    <w:basedOn w:val="Normal"/>
    <w:rsid w:val="00C8742F"/>
    <w:pPr>
      <w:numPr>
        <w:ilvl w:val="1"/>
        <w:numId w:val="44"/>
      </w:numPr>
      <w:jc w:val="both"/>
    </w:pPr>
    <w:rPr>
      <w:rFonts w:ascii="Garamond" w:hAnsi="Garamond"/>
    </w:rPr>
  </w:style>
  <w:style w:type="paragraph" w:styleId="NormalWeb">
    <w:name w:val="Normal (Web)"/>
    <w:basedOn w:val="Normal"/>
    <w:uiPriority w:val="99"/>
    <w:unhideWhenUsed/>
    <w:rsid w:val="007768B8"/>
    <w:pPr>
      <w:spacing w:before="100" w:beforeAutospacing="1" w:after="100" w:afterAutospacing="1"/>
    </w:pPr>
    <w:rPr>
      <w:szCs w:val="24"/>
      <w:lang w:val="en-CA" w:eastAsia="en-CA"/>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7768B8"/>
    <w:rPr>
      <w:sz w:val="24"/>
      <w:lang w:eastAsia="en-US"/>
    </w:rPr>
  </w:style>
  <w:style w:type="character" w:customStyle="1" w:styleId="WW8Num9z0">
    <w:name w:val="WW8Num9z0"/>
    <w:uiPriority w:val="99"/>
    <w:rsid w:val="00E81CB7"/>
    <w:rPr>
      <w:rFonts w:ascii="Symbol" w:hAnsi="Symbol"/>
    </w:rPr>
  </w:style>
  <w:style w:type="character" w:customStyle="1" w:styleId="normaltextrun">
    <w:name w:val="normaltextrun"/>
    <w:basedOn w:val="DefaultParagraphFont"/>
    <w:rsid w:val="00B30B73"/>
  </w:style>
  <w:style w:type="character" w:styleId="Strong">
    <w:name w:val="Strong"/>
    <w:basedOn w:val="DefaultParagraphFont"/>
    <w:uiPriority w:val="22"/>
    <w:qFormat/>
    <w:rsid w:val="001E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8401">
      <w:bodyDiv w:val="1"/>
      <w:marLeft w:val="0"/>
      <w:marRight w:val="0"/>
      <w:marTop w:val="0"/>
      <w:marBottom w:val="0"/>
      <w:divBdr>
        <w:top w:val="none" w:sz="0" w:space="0" w:color="auto"/>
        <w:left w:val="none" w:sz="0" w:space="0" w:color="auto"/>
        <w:bottom w:val="none" w:sz="0" w:space="0" w:color="auto"/>
        <w:right w:val="none" w:sz="0" w:space="0" w:color="auto"/>
      </w:divBdr>
      <w:divsChild>
        <w:div w:id="894853870">
          <w:marLeft w:val="0"/>
          <w:marRight w:val="0"/>
          <w:marTop w:val="0"/>
          <w:marBottom w:val="0"/>
          <w:divBdr>
            <w:top w:val="none" w:sz="0" w:space="0" w:color="auto"/>
            <w:left w:val="none" w:sz="0" w:space="0" w:color="auto"/>
            <w:bottom w:val="none" w:sz="0" w:space="0" w:color="auto"/>
            <w:right w:val="none" w:sz="0" w:space="0" w:color="auto"/>
          </w:divBdr>
        </w:div>
        <w:div w:id="1490436474">
          <w:marLeft w:val="0"/>
          <w:marRight w:val="0"/>
          <w:marTop w:val="0"/>
          <w:marBottom w:val="0"/>
          <w:divBdr>
            <w:top w:val="none" w:sz="0" w:space="0" w:color="auto"/>
            <w:left w:val="none" w:sz="0" w:space="0" w:color="auto"/>
            <w:bottom w:val="none" w:sz="0" w:space="0" w:color="auto"/>
            <w:right w:val="none" w:sz="0" w:space="0" w:color="auto"/>
          </w:divBdr>
        </w:div>
      </w:divsChild>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357465268">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578438532">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2cd667-ad7c-4fc8-9a0d-e4d9ed89d1af">
      <UserInfo>
        <DisplayName>D'Costa, Carly</DisplayName>
        <AccountId>9866</AccountId>
        <AccountType/>
      </UserInfo>
    </SharedWithUsers>
    <_activity xmlns="c0f19a37-2579-4a79-ba5b-73d85639d0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56DDA9ABB03641ABBB3173B985490C" ma:contentTypeVersion="15" ma:contentTypeDescription="Create a new document." ma:contentTypeScope="" ma:versionID="e410b2ed564a5ad855d70860135eb9a2">
  <xsd:schema xmlns:xsd="http://www.w3.org/2001/XMLSchema" xmlns:xs="http://www.w3.org/2001/XMLSchema" xmlns:p="http://schemas.microsoft.com/office/2006/metadata/properties" xmlns:ns3="a92cd667-ad7c-4fc8-9a0d-e4d9ed89d1af" xmlns:ns4="c0f19a37-2579-4a79-ba5b-73d85639d029" targetNamespace="http://schemas.microsoft.com/office/2006/metadata/properties" ma:root="true" ma:fieldsID="dc8d3d062648a4d7c763c05d6644d5fb" ns3:_="" ns4:_="">
    <xsd:import namespace="a92cd667-ad7c-4fc8-9a0d-e4d9ed89d1af"/>
    <xsd:import namespace="c0f19a37-2579-4a79-ba5b-73d85639d0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cd667-ad7c-4fc8-9a0d-e4d9ed89d1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19a37-2579-4a79-ba5b-73d85639d02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9937-79A8-43D3-BFB1-92B1EFEF5A62}">
  <ds:schemaRef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0f19a37-2579-4a79-ba5b-73d85639d029"/>
    <ds:schemaRef ds:uri="a92cd667-ad7c-4fc8-9a0d-e4d9ed89d1af"/>
    <ds:schemaRef ds:uri="http://purl.org/dc/terms/"/>
  </ds:schemaRefs>
</ds:datastoreItem>
</file>

<file path=customXml/itemProps2.xml><?xml version="1.0" encoding="utf-8"?>
<ds:datastoreItem xmlns:ds="http://schemas.openxmlformats.org/officeDocument/2006/customXml" ds:itemID="{EA12D276-DB07-4DA2-95B2-69B469948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cd667-ad7c-4fc8-9a0d-e4d9ed89d1af"/>
    <ds:schemaRef ds:uri="c0f19a37-2579-4a79-ba5b-73d85639d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4.xml><?xml version="1.0" encoding="utf-8"?>
<ds:datastoreItem xmlns:ds="http://schemas.openxmlformats.org/officeDocument/2006/customXml" ds:itemID="{D8537B04-DC98-4CC9-9C1A-AF202A84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1901</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10</cp:revision>
  <cp:lastPrinted>2011-08-02T10:07:00Z</cp:lastPrinted>
  <dcterms:created xsi:type="dcterms:W3CDTF">2023-04-28T20:20:00Z</dcterms:created>
  <dcterms:modified xsi:type="dcterms:W3CDTF">2023-05-16T15:58:00Z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0x0101006756DDA9ABB03641ABBB3173B985490C</vt:lpwstr>
  </property>
  <property fmtid="{D5CDD505-2E9C-101B-9397-08002B2CF9AE}" pid="4" name="_dlc_DocIdItemGuid">
    <vt:lpwstr>468af228-a72c-4b0b-bbbe-d471eb97623c</vt:lpwstr>
  </property>
  <property fmtid="{D5CDD505-2E9C-101B-9397-08002B2CF9AE}" pid="5" name="MediaServiceImageTags">
    <vt:lpwstr/>
  </property>
</Properties>
</file>